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5A" w:rsidRDefault="00345F5A" w:rsidP="00503F0D">
      <w:pPr>
        <w:pStyle w:val="NormalWeb"/>
        <w:spacing w:before="0" w:beforeAutospacing="0" w:after="0" w:afterAutospacing="0" w:line="480" w:lineRule="auto"/>
        <w:rPr>
          <w:color w:val="000000"/>
        </w:rPr>
      </w:pPr>
      <w:r>
        <w:rPr>
          <w:color w:val="000000"/>
        </w:rPr>
        <w:t>Melissa Gaeta, Kate Mills, Hannah Ricci, Lindsey Weaver</w:t>
      </w:r>
    </w:p>
    <w:p w:rsidR="00503F0D" w:rsidRDefault="00503F0D" w:rsidP="00503F0D">
      <w:pPr>
        <w:pStyle w:val="NormalWeb"/>
        <w:spacing w:before="0" w:beforeAutospacing="0" w:after="0" w:afterAutospacing="0" w:line="480" w:lineRule="auto"/>
        <w:rPr>
          <w:color w:val="000000"/>
        </w:rPr>
      </w:pPr>
      <w:r>
        <w:rPr>
          <w:color w:val="000000"/>
        </w:rPr>
        <w:t xml:space="preserve">Professor Mona </w:t>
      </w:r>
      <w:proofErr w:type="spellStart"/>
      <w:r>
        <w:rPr>
          <w:color w:val="000000"/>
        </w:rPr>
        <w:t>Kerby</w:t>
      </w:r>
      <w:proofErr w:type="spellEnd"/>
    </w:p>
    <w:p w:rsidR="00503F0D" w:rsidRDefault="00503F0D" w:rsidP="00503F0D">
      <w:pPr>
        <w:pStyle w:val="NormalWeb"/>
        <w:spacing w:before="0" w:beforeAutospacing="0" w:after="0" w:afterAutospacing="0" w:line="480" w:lineRule="auto"/>
        <w:rPr>
          <w:color w:val="000000"/>
        </w:rPr>
      </w:pPr>
      <w:r>
        <w:rPr>
          <w:color w:val="000000"/>
        </w:rPr>
        <w:t>SLM 501</w:t>
      </w:r>
    </w:p>
    <w:p w:rsidR="00503F0D" w:rsidRDefault="00503F0D" w:rsidP="00503F0D">
      <w:pPr>
        <w:pStyle w:val="NormalWeb"/>
        <w:spacing w:before="0" w:beforeAutospacing="0" w:after="0" w:afterAutospacing="0" w:line="480" w:lineRule="auto"/>
        <w:rPr>
          <w:color w:val="000000"/>
        </w:rPr>
      </w:pPr>
      <w:r>
        <w:rPr>
          <w:color w:val="000000"/>
        </w:rPr>
        <w:t>19 February 2011</w:t>
      </w:r>
    </w:p>
    <w:p w:rsidR="00503F0D" w:rsidRPr="00503F0D" w:rsidRDefault="00503F0D" w:rsidP="00503F0D">
      <w:pPr>
        <w:pStyle w:val="NormalWeb"/>
        <w:spacing w:before="0" w:beforeAutospacing="0" w:after="0" w:afterAutospacing="0" w:line="480" w:lineRule="auto"/>
        <w:rPr>
          <w:b/>
          <w:color w:val="000000"/>
        </w:rPr>
      </w:pPr>
      <w:r w:rsidRPr="00503F0D">
        <w:rPr>
          <w:b/>
          <w:color w:val="000000"/>
        </w:rPr>
        <w:t>Part I: AASL Rubric Evaluation</w:t>
      </w:r>
    </w:p>
    <w:p w:rsidR="00345F5A" w:rsidRPr="00345F5A" w:rsidRDefault="00345F5A" w:rsidP="00503F0D">
      <w:pPr>
        <w:pStyle w:val="NormalWeb"/>
        <w:spacing w:before="0" w:beforeAutospacing="0" w:after="0" w:afterAutospacing="0" w:line="480" w:lineRule="auto"/>
        <w:ind w:firstLine="720"/>
      </w:pPr>
      <w:r w:rsidRPr="00345F5A">
        <w:rPr>
          <w:color w:val="000000"/>
        </w:rPr>
        <w:t xml:space="preserve">On Friday, February 11, a middle school librarian and I sat down to examine the rubric from </w:t>
      </w:r>
      <w:hyperlink r:id="rId8" w:history="1">
        <w:r w:rsidRPr="00345F5A">
          <w:rPr>
            <w:rStyle w:val="Hyperlink"/>
            <w:i/>
            <w:color w:val="000000"/>
            <w:u w:val="none"/>
          </w:rPr>
          <w:t>A Planning Guide for Empowering Learners with School Library Program Assessment Rubric</w:t>
        </w:r>
      </w:hyperlink>
      <w:r w:rsidRPr="00345F5A">
        <w:rPr>
          <w:color w:val="000000"/>
        </w:rPr>
        <w:t xml:space="preserve">. The librarian looked at each category of the rubric and discussed each one step-by-step, rating herself and the media program based on the included criteria. She was very interested in the assessment rubric, stating that she appreciated the thoroughness of the information being evaluated and expressed a desire to have a copy for herself. This librarian has many years of experience and is someone who truly demonstrates what it means </w:t>
      </w:r>
      <w:proofErr w:type="gramStart"/>
      <w:r w:rsidRPr="00345F5A">
        <w:rPr>
          <w:color w:val="000000"/>
        </w:rPr>
        <w:t>to</w:t>
      </w:r>
      <w:proofErr w:type="gramEnd"/>
      <w:r w:rsidRPr="00345F5A">
        <w:rPr>
          <w:color w:val="000000"/>
        </w:rPr>
        <w:t xml:space="preserve"> have initiative and be an agent of change. She is always pursuing opportunities for professional development and often takes time for self-reflection to identify strengths and weaknesses. Her comment concerning the overall evaluation was that every librarian should meet the dimensions for comprehensive, but that it is an ideal. The reality is that it is a work-in-process and, at any given time, there is room for growth and improvement.</w:t>
      </w:r>
      <w:r w:rsidRPr="00345F5A">
        <w:t> </w:t>
      </w:r>
    </w:p>
    <w:p w:rsidR="00345F5A" w:rsidRPr="00345F5A" w:rsidRDefault="00345F5A" w:rsidP="009C3F9A">
      <w:pPr>
        <w:pStyle w:val="NormalWeb"/>
        <w:spacing w:before="0" w:beforeAutospacing="0" w:after="0" w:afterAutospacing="0" w:line="480" w:lineRule="auto"/>
        <w:ind w:firstLine="360"/>
      </w:pPr>
      <w:r w:rsidRPr="00345F5A">
        <w:rPr>
          <w:color w:val="000000"/>
        </w:rPr>
        <w:t xml:space="preserve">The assessment rubric was designed to align with </w:t>
      </w:r>
      <w:r w:rsidRPr="00345F5A">
        <w:rPr>
          <w:rStyle w:val="Emphasis"/>
          <w:color w:val="000000"/>
        </w:rPr>
        <w:t>Empowering Learners: Guidelines for School Library Programs</w:t>
      </w:r>
      <w:r w:rsidRPr="00345F5A">
        <w:rPr>
          <w:color w:val="000000"/>
        </w:rPr>
        <w:t xml:space="preserve"> which describes the fifteen national guidelines. The guidelines were categorized within four major school media center components:</w:t>
      </w:r>
    </w:p>
    <w:p w:rsidR="00345F5A" w:rsidRPr="00345F5A" w:rsidRDefault="00345F5A" w:rsidP="009C3F9A">
      <w:pPr>
        <w:numPr>
          <w:ilvl w:val="0"/>
          <w:numId w:val="11"/>
        </w:numPr>
        <w:tabs>
          <w:tab w:val="clear" w:pos="720"/>
          <w:tab w:val="num" w:pos="1440"/>
        </w:tabs>
        <w:ind w:left="1440"/>
      </w:pPr>
      <w:r w:rsidRPr="00345F5A">
        <w:rPr>
          <w:color w:val="000000"/>
        </w:rPr>
        <w:t>developing visions for learning</w:t>
      </w:r>
    </w:p>
    <w:p w:rsidR="00345F5A" w:rsidRPr="00345F5A" w:rsidRDefault="00345F5A" w:rsidP="009C3F9A">
      <w:pPr>
        <w:numPr>
          <w:ilvl w:val="0"/>
          <w:numId w:val="11"/>
        </w:numPr>
        <w:tabs>
          <w:tab w:val="clear" w:pos="720"/>
          <w:tab w:val="num" w:pos="1440"/>
        </w:tabs>
        <w:ind w:left="1440"/>
      </w:pPr>
      <w:r w:rsidRPr="00345F5A">
        <w:rPr>
          <w:color w:val="000000"/>
        </w:rPr>
        <w:t xml:space="preserve">teaching for learning </w:t>
      </w:r>
    </w:p>
    <w:p w:rsidR="00345F5A" w:rsidRPr="00345F5A" w:rsidRDefault="00345F5A" w:rsidP="009C3F9A">
      <w:pPr>
        <w:numPr>
          <w:ilvl w:val="0"/>
          <w:numId w:val="11"/>
        </w:numPr>
        <w:tabs>
          <w:tab w:val="clear" w:pos="720"/>
          <w:tab w:val="num" w:pos="1440"/>
        </w:tabs>
        <w:ind w:left="1440"/>
      </w:pPr>
      <w:r w:rsidRPr="00345F5A">
        <w:rPr>
          <w:color w:val="000000"/>
        </w:rPr>
        <w:t>building the learning environment</w:t>
      </w:r>
    </w:p>
    <w:p w:rsidR="00345F5A" w:rsidRPr="00345F5A" w:rsidRDefault="00345F5A" w:rsidP="009C3F9A">
      <w:pPr>
        <w:numPr>
          <w:ilvl w:val="0"/>
          <w:numId w:val="11"/>
        </w:numPr>
        <w:tabs>
          <w:tab w:val="clear" w:pos="720"/>
          <w:tab w:val="num" w:pos="1440"/>
        </w:tabs>
        <w:spacing w:line="480" w:lineRule="auto"/>
        <w:ind w:left="1440"/>
      </w:pPr>
      <w:r w:rsidRPr="00345F5A">
        <w:rPr>
          <w:color w:val="000000"/>
        </w:rPr>
        <w:t>empowering learning through leadership</w:t>
      </w:r>
    </w:p>
    <w:p w:rsidR="00345F5A" w:rsidRPr="00345F5A" w:rsidRDefault="00345F5A" w:rsidP="009C3F9A">
      <w:pPr>
        <w:pStyle w:val="NormalWeb"/>
        <w:spacing w:before="0" w:beforeAutospacing="0" w:after="0" w:afterAutospacing="0" w:line="480" w:lineRule="auto"/>
      </w:pPr>
      <w:r w:rsidRPr="00345F5A">
        <w:t> </w:t>
      </w:r>
      <w:r w:rsidR="009C3F9A">
        <w:tab/>
      </w:r>
      <w:r w:rsidRPr="00345F5A">
        <w:rPr>
          <w:color w:val="000000"/>
        </w:rPr>
        <w:t>The fifteen guidelines were then analyzed and "descriptions of implementation"</w:t>
      </w:r>
      <w:r w:rsidR="009C3F9A">
        <w:rPr>
          <w:color w:val="000000"/>
        </w:rPr>
        <w:t xml:space="preserve"> were developed at three levels</w:t>
      </w:r>
      <w:r w:rsidRPr="00345F5A">
        <w:rPr>
          <w:color w:val="000000"/>
        </w:rPr>
        <w:t xml:space="preserve"> (</w:t>
      </w:r>
      <w:r w:rsidRPr="00345F5A">
        <w:rPr>
          <w:rStyle w:val="Emphasis"/>
          <w:color w:val="000000"/>
        </w:rPr>
        <w:t>A Planning Guide for Empowering Learners with School Library Program Assessment Ru</w:t>
      </w:r>
      <w:r w:rsidR="009C3F9A">
        <w:rPr>
          <w:rStyle w:val="Emphasis"/>
          <w:color w:val="000000"/>
        </w:rPr>
        <w:t>bric, 47.</w:t>
      </w:r>
      <w:r w:rsidRPr="00345F5A">
        <w:rPr>
          <w:rStyle w:val="Emphasis"/>
          <w:color w:val="000000"/>
        </w:rPr>
        <w:t>   </w:t>
      </w:r>
    </w:p>
    <w:p w:rsidR="00345F5A" w:rsidRPr="00345F5A" w:rsidRDefault="00345F5A" w:rsidP="009C3F9A">
      <w:pPr>
        <w:pStyle w:val="NormalWeb"/>
        <w:spacing w:before="0" w:beforeAutospacing="0" w:after="0" w:afterAutospacing="0" w:line="480" w:lineRule="auto"/>
      </w:pPr>
      <w:r w:rsidRPr="00345F5A">
        <w:lastRenderedPageBreak/>
        <w:t> </w:t>
      </w:r>
      <w:r w:rsidR="009C3F9A">
        <w:tab/>
      </w:r>
      <w:r w:rsidRPr="00345F5A">
        <w:rPr>
          <w:color w:val="000000"/>
        </w:rPr>
        <w:t>There are components of this rubric that I believe could be incorporated into the Maryland evaluation system. I liked the four main categories under which the guidelines were sorted and that each part of the component had clear descriptions and wording for the requirements. However I believe that the rating system could have been less specific to each category, and that consistent scores of comprehensive, basic, and in-progress could have been used instead. The librarian that I interviewed with this evaluation tool shared that she thought it was very useful in terms of providing a checklist of the numerous aspects and responsibilities of a school librarian. This could be extremely helpful for a first-year librarian and could be used to provide guidance and serve as a self-reflection piece. The rubric will "provide input for goals identification and clarification to support continuous program improvement." (</w:t>
      </w:r>
      <w:r w:rsidRPr="00345F5A">
        <w:rPr>
          <w:rStyle w:val="Emphasis"/>
          <w:color w:val="000000"/>
        </w:rPr>
        <w:t xml:space="preserve">A Planning Guide for Empowering Learners with School Library Program Assessment Rubric, p.48) </w:t>
      </w:r>
    </w:p>
    <w:p w:rsidR="00345F5A" w:rsidRPr="00345F5A" w:rsidRDefault="00345F5A" w:rsidP="009C3F9A">
      <w:pPr>
        <w:pStyle w:val="NormalWeb"/>
        <w:spacing w:before="0" w:beforeAutospacing="0" w:after="0" w:afterAutospacing="0" w:line="480" w:lineRule="auto"/>
      </w:pPr>
      <w:r w:rsidRPr="00345F5A">
        <w:rPr>
          <w:color w:val="000000"/>
        </w:rPr>
        <w:t xml:space="preserve">I. Developing Visions for Learning </w:t>
      </w:r>
    </w:p>
    <w:p w:rsidR="00345F5A" w:rsidRPr="00345F5A" w:rsidRDefault="00345F5A" w:rsidP="009C3F9A">
      <w:pPr>
        <w:pStyle w:val="NormalWeb"/>
        <w:spacing w:before="0" w:beforeAutospacing="0" w:after="0" w:afterAutospacing="0" w:line="480" w:lineRule="auto"/>
      </w:pPr>
      <w:r w:rsidRPr="00345F5A">
        <w:rPr>
          <w:color w:val="000000"/>
        </w:rPr>
        <w:t>          In the areas of Statement, Alignment, and Publication the librarian felt that she and her program we</w:t>
      </w:r>
      <w:r w:rsidR="009C3F9A">
        <w:rPr>
          <w:color w:val="000000"/>
        </w:rPr>
        <w:t xml:space="preserve">re a combination of </w:t>
      </w:r>
      <w:r w:rsidRPr="00345F5A">
        <w:rPr>
          <w:color w:val="000000"/>
        </w:rPr>
        <w:t>comprehensive and basic. She indicated that she is continually working towards achieving and maintaining the highest level.</w:t>
      </w:r>
    </w:p>
    <w:p w:rsidR="00345F5A" w:rsidRPr="00345F5A" w:rsidRDefault="00345F5A" w:rsidP="009C3F9A">
      <w:pPr>
        <w:pStyle w:val="NormalWeb"/>
        <w:spacing w:before="0" w:beforeAutospacing="0" w:after="0" w:afterAutospacing="0" w:line="480" w:lineRule="auto"/>
      </w:pPr>
      <w:r w:rsidRPr="00345F5A">
        <w:rPr>
          <w:color w:val="000000"/>
        </w:rPr>
        <w:t xml:space="preserve">II. Teaching for Learning </w:t>
      </w:r>
    </w:p>
    <w:p w:rsidR="00345F5A" w:rsidRPr="00345F5A" w:rsidRDefault="00345F5A" w:rsidP="009C3F9A">
      <w:pPr>
        <w:pStyle w:val="NormalWeb"/>
        <w:spacing w:before="0" w:beforeAutospacing="0" w:after="0" w:afterAutospacing="0" w:line="480" w:lineRule="auto"/>
      </w:pPr>
      <w:r w:rsidRPr="00345F5A">
        <w:rPr>
          <w:color w:val="000000"/>
        </w:rPr>
        <w:t xml:space="preserve">          For Collaboration, Reading, and Multiple </w:t>
      </w:r>
      <w:proofErr w:type="spellStart"/>
      <w:r w:rsidRPr="00345F5A">
        <w:rPr>
          <w:color w:val="000000"/>
        </w:rPr>
        <w:t>Literacies</w:t>
      </w:r>
      <w:proofErr w:type="spellEnd"/>
      <w:r w:rsidRPr="00345F5A">
        <w:rPr>
          <w:color w:val="000000"/>
        </w:rPr>
        <w:t xml:space="preserve"> the overall rating was comprehensive, but the librarian did qualify that various factors can influence these areas at any given time. For collaboration, she is a strong advocate for herself, her skills, and her services, but truly successful</w:t>
      </w:r>
      <w:r w:rsidR="009C3F9A">
        <w:rPr>
          <w:color w:val="000000"/>
        </w:rPr>
        <w:t xml:space="preserve"> </w:t>
      </w:r>
      <w:r w:rsidRPr="00345F5A">
        <w:rPr>
          <w:color w:val="000000"/>
        </w:rPr>
        <w:t>collaboration depends on staff cooperation. Staff turnover, newly implemented changes within curricula, and other issues are just some examples. In terms of reading, the librarian stated that the students frequented the library often and book check-outs were consistent and steady. She did feel that many of the students did well in this area because of the requirements set by the language arts teachers, not necessarily out of a personal desire to read. The school itself is very involved in stressing the importance of reading and literacy.</w:t>
      </w:r>
    </w:p>
    <w:p w:rsidR="00345F5A" w:rsidRPr="00345F5A" w:rsidRDefault="00345F5A" w:rsidP="009C3F9A">
      <w:pPr>
        <w:pStyle w:val="NormalWeb"/>
        <w:spacing w:before="0" w:beforeAutospacing="0" w:after="0" w:afterAutospacing="0" w:line="480" w:lineRule="auto"/>
      </w:pPr>
      <w:r w:rsidRPr="00345F5A">
        <w:t> </w:t>
      </w:r>
      <w:r w:rsidRPr="00345F5A">
        <w:rPr>
          <w:color w:val="000000"/>
        </w:rPr>
        <w:t>          Under the categories of Inquiry and Assessment for Learning, the librarian felt that her score fell under basic. The inquiry process is very dependent</w:t>
      </w:r>
      <w:r w:rsidR="009C3F9A">
        <w:rPr>
          <w:color w:val="000000"/>
        </w:rPr>
        <w:t xml:space="preserve"> </w:t>
      </w:r>
      <w:r w:rsidRPr="00345F5A">
        <w:rPr>
          <w:color w:val="000000"/>
        </w:rPr>
        <w:t xml:space="preserve">on the students themselves. The example given was </w:t>
      </w:r>
      <w:r w:rsidRPr="00345F5A">
        <w:rPr>
          <w:color w:val="000000"/>
        </w:rPr>
        <w:lastRenderedPageBreak/>
        <w:t>that this year her school experienced a significant increase in population due to redistricting.</w:t>
      </w:r>
      <w:r w:rsidR="009C3F9A">
        <w:rPr>
          <w:color w:val="000000"/>
        </w:rPr>
        <w:t xml:space="preserve"> </w:t>
      </w:r>
      <w:r w:rsidR="009C3F9A" w:rsidRPr="00345F5A">
        <w:rPr>
          <w:color w:val="000000"/>
        </w:rPr>
        <w:t xml:space="preserve"> </w:t>
      </w:r>
      <w:r w:rsidRPr="00345F5A">
        <w:rPr>
          <w:color w:val="000000"/>
        </w:rPr>
        <w:t>Many of the transplanted seventh and eighth graders do not seem to have effective inquiry and research abilities and the focus has been to improve these skills. However the opinion is that the school does has a very comprehensive and consistent process in place for establishing strong inquiry learners, one that most of the staff supports and integrates daily. As for assessing learners, the librarian shared that she engages in more casual, formative assessments in which she monitors how students are performing as they are working in the media center. She will sometimes assist with</w:t>
      </w:r>
      <w:r w:rsidR="009C3F9A">
        <w:rPr>
          <w:color w:val="000000"/>
        </w:rPr>
        <w:t xml:space="preserve"> </w:t>
      </w:r>
      <w:r w:rsidRPr="00345F5A">
        <w:rPr>
          <w:color w:val="000000"/>
        </w:rPr>
        <w:t>creating rubrics for collaborated lessons and occasionally grades assignments for bibliographic accuracy.</w:t>
      </w:r>
    </w:p>
    <w:p w:rsidR="00345F5A" w:rsidRPr="00345F5A" w:rsidRDefault="00345F5A" w:rsidP="009C3F9A">
      <w:pPr>
        <w:pStyle w:val="NormalWeb"/>
        <w:spacing w:before="0" w:beforeAutospacing="0" w:after="0" w:afterAutospacing="0" w:line="480" w:lineRule="auto"/>
      </w:pPr>
      <w:r w:rsidRPr="00345F5A">
        <w:rPr>
          <w:color w:val="000000"/>
        </w:rPr>
        <w:t>III. Building the Learning Environment</w:t>
      </w:r>
    </w:p>
    <w:p w:rsidR="00345F5A" w:rsidRPr="00345F5A" w:rsidRDefault="00345F5A" w:rsidP="009C3F9A">
      <w:pPr>
        <w:pStyle w:val="NormalWeb"/>
        <w:spacing w:before="0" w:beforeAutospacing="0" w:after="0" w:afterAutospacing="0" w:line="480" w:lineRule="auto"/>
      </w:pPr>
      <w:r w:rsidRPr="00345F5A">
        <w:rPr>
          <w:color w:val="000000"/>
        </w:rPr>
        <w:t>         In terms of Planning and Evaluating the overall rating was basic for the Planning Process, Strategic Plan, and Stakeholder Participation. The librarian</w:t>
      </w:r>
      <w:r w:rsidR="009C3F9A">
        <w:rPr>
          <w:color w:val="000000"/>
        </w:rPr>
        <w:t xml:space="preserve"> </w:t>
      </w:r>
      <w:r w:rsidRPr="00345F5A">
        <w:rPr>
          <w:color w:val="000000"/>
        </w:rPr>
        <w:t>expressed again that she is continually striving to be comprehensive and searching for ways to improve in these areas, which highlights that she is</w:t>
      </w:r>
      <w:r w:rsidR="009C3F9A">
        <w:rPr>
          <w:color w:val="000000"/>
        </w:rPr>
        <w:t xml:space="preserve"> </w:t>
      </w:r>
      <w:r w:rsidRPr="00345F5A">
        <w:rPr>
          <w:color w:val="000000"/>
        </w:rPr>
        <w:t>comprehensive in professional development. She would definitely like to involve the stakeholders more in the library program, especially the school</w:t>
      </w:r>
      <w:r w:rsidR="009C3F9A">
        <w:rPr>
          <w:color w:val="000000"/>
        </w:rPr>
        <w:t xml:space="preserve"> </w:t>
      </w:r>
      <w:r w:rsidRPr="00345F5A">
        <w:rPr>
          <w:color w:val="000000"/>
        </w:rPr>
        <w:t>staff and parents. She rated herself as collaborative overall in communication and establishing partnerships mostly because she does not consistently</w:t>
      </w:r>
      <w:r w:rsidR="009C3F9A">
        <w:rPr>
          <w:color w:val="000000"/>
        </w:rPr>
        <w:t xml:space="preserve"> </w:t>
      </w:r>
      <w:r w:rsidRPr="00345F5A">
        <w:rPr>
          <w:color w:val="000000"/>
        </w:rPr>
        <w:t>pursue connections outside of the school community.</w:t>
      </w:r>
    </w:p>
    <w:p w:rsidR="00345F5A" w:rsidRPr="00345F5A" w:rsidRDefault="00345F5A" w:rsidP="009C3F9A">
      <w:pPr>
        <w:pStyle w:val="NormalWeb"/>
        <w:spacing w:before="0" w:beforeAutospacing="0" w:after="0" w:afterAutospacing="0" w:line="480" w:lineRule="auto"/>
      </w:pPr>
      <w:r w:rsidRPr="00345F5A">
        <w:t> </w:t>
      </w:r>
      <w:r w:rsidRPr="00345F5A">
        <w:rPr>
          <w:color w:val="000000"/>
        </w:rPr>
        <w:t>         The librarian felt that the evaluation system was comprehensive and certainly data-driven. She is continually evaluating the collection and surveying staff and students to best meet the needs of the learning community. This librarian is very organized and efficient with acquiring data and showed      examples of her filing system. She maintains both print and digital copies of her information and shares her reports with stakeholders annually.</w:t>
      </w:r>
    </w:p>
    <w:p w:rsidR="00345F5A" w:rsidRPr="00345F5A" w:rsidRDefault="00345F5A" w:rsidP="009C3F9A">
      <w:pPr>
        <w:pStyle w:val="NormalWeb"/>
        <w:spacing w:before="0" w:beforeAutospacing="0" w:after="0" w:afterAutospacing="0" w:line="480" w:lineRule="auto"/>
      </w:pPr>
      <w:r w:rsidRPr="00345F5A">
        <w:t> </w:t>
      </w:r>
      <w:r w:rsidRPr="00345F5A">
        <w:rPr>
          <w:color w:val="000000"/>
        </w:rPr>
        <w:t>       Under the component of Staffing, this media program was comprehensive. There is a full time, certified school librarian and a full time media assistant.</w:t>
      </w:r>
      <w:r w:rsidR="009C3F9A">
        <w:rPr>
          <w:color w:val="000000"/>
        </w:rPr>
        <w:t xml:space="preserve"> </w:t>
      </w:r>
      <w:r w:rsidRPr="00345F5A">
        <w:rPr>
          <w:color w:val="000000"/>
        </w:rPr>
        <w:t xml:space="preserve"> The school community is very involved and there are several parent volunteers who assist with simple tasks in the library. There are also numerous student assistants that work in the library during lunch shifts and other scheduled times. All of the </w:t>
      </w:r>
      <w:r w:rsidRPr="00345F5A">
        <w:rPr>
          <w:color w:val="000000"/>
        </w:rPr>
        <w:lastRenderedPageBreak/>
        <w:t>volunteers, especially the students are trained on</w:t>
      </w:r>
      <w:r w:rsidR="009C3F9A">
        <w:rPr>
          <w:color w:val="000000"/>
        </w:rPr>
        <w:t xml:space="preserve"> </w:t>
      </w:r>
      <w:r w:rsidRPr="00345F5A">
        <w:rPr>
          <w:color w:val="000000"/>
        </w:rPr>
        <w:t>appropriate</w:t>
      </w:r>
      <w:proofErr w:type="gramStart"/>
      <w:r w:rsidRPr="00345F5A">
        <w:rPr>
          <w:color w:val="000000"/>
        </w:rPr>
        <w:t>  procedures</w:t>
      </w:r>
      <w:proofErr w:type="gramEnd"/>
      <w:r w:rsidRPr="00345F5A">
        <w:rPr>
          <w:color w:val="000000"/>
        </w:rPr>
        <w:t xml:space="preserve"> and expectations for working in the library.</w:t>
      </w:r>
    </w:p>
    <w:p w:rsidR="00345F5A" w:rsidRPr="00345F5A" w:rsidRDefault="00345F5A" w:rsidP="009C3F9A">
      <w:pPr>
        <w:pStyle w:val="NormalWeb"/>
        <w:spacing w:before="0" w:beforeAutospacing="0" w:after="0" w:afterAutospacing="0" w:line="480" w:lineRule="auto"/>
      </w:pPr>
      <w:r w:rsidRPr="00345F5A">
        <w:t> </w:t>
      </w:r>
      <w:r w:rsidRPr="00345F5A">
        <w:rPr>
          <w:color w:val="000000"/>
        </w:rPr>
        <w:t>         For the categories of Learning Space, Budget, Collection Development, Ethical Use, and an Advocacy Plan, the library was rated as comprehensive</w:t>
      </w:r>
      <w:proofErr w:type="gramStart"/>
      <w:r w:rsidRPr="00345F5A">
        <w:rPr>
          <w:color w:val="000000"/>
        </w:rPr>
        <w:t>,</w:t>
      </w:r>
      <w:r w:rsidR="009C3F9A">
        <w:rPr>
          <w:color w:val="000000"/>
        </w:rPr>
        <w:t xml:space="preserve"> </w:t>
      </w:r>
      <w:r w:rsidRPr="00345F5A">
        <w:rPr>
          <w:color w:val="000000"/>
        </w:rPr>
        <w:t xml:space="preserve"> although</w:t>
      </w:r>
      <w:proofErr w:type="gramEnd"/>
      <w:r w:rsidRPr="00345F5A">
        <w:rPr>
          <w:color w:val="000000"/>
        </w:rPr>
        <w:t xml:space="preserve"> the budget rating did have some qualifiers. The librarian felt that the funding level was only basic but is something that she cannot control.          Budget allocations are decided based on the student population (quantity) and, while sufficient for meeting many of the program's needs, the amount of</w:t>
      </w:r>
      <w:r w:rsidR="009C3F9A">
        <w:rPr>
          <w:color w:val="000000"/>
        </w:rPr>
        <w:t xml:space="preserve"> </w:t>
      </w:r>
      <w:r w:rsidRPr="00345F5A">
        <w:rPr>
          <w:color w:val="000000"/>
        </w:rPr>
        <w:t>money is not usually adequate for updating or supplementing the collection.</w:t>
      </w:r>
    </w:p>
    <w:p w:rsidR="00345F5A" w:rsidRPr="00345F5A" w:rsidRDefault="00345F5A" w:rsidP="009C3F9A">
      <w:pPr>
        <w:pStyle w:val="NormalWeb"/>
        <w:spacing w:before="0" w:beforeAutospacing="0" w:after="0" w:afterAutospacing="0" w:line="480" w:lineRule="auto"/>
      </w:pPr>
      <w:r w:rsidRPr="00345F5A">
        <w:rPr>
          <w:color w:val="000000"/>
        </w:rPr>
        <w:t>          The remaining categories of Access, Website, Technology Infrastructure, and Policies were all basic. As stated before, the stakeholder involvement is</w:t>
      </w:r>
      <w:r w:rsidR="009C3F9A">
        <w:rPr>
          <w:color w:val="000000"/>
        </w:rPr>
        <w:t xml:space="preserve"> </w:t>
      </w:r>
      <w:r w:rsidRPr="00345F5A">
        <w:rPr>
          <w:color w:val="000000"/>
        </w:rPr>
        <w:t xml:space="preserve">at a collaborative level, but not inclusive yet. Collection Development and Information Access are areas that also need improvement in terms of offering alternate formats, especially to meet the needs of diverse learners and cultures. As the school population </w:t>
      </w:r>
      <w:proofErr w:type="gramStart"/>
      <w:r w:rsidRPr="00345F5A">
        <w:rPr>
          <w:color w:val="000000"/>
        </w:rPr>
        <w:t>itself</w:t>
      </w:r>
      <w:proofErr w:type="gramEnd"/>
      <w:r w:rsidRPr="00345F5A">
        <w:rPr>
          <w:color w:val="000000"/>
        </w:rPr>
        <w:t xml:space="preserve"> does not have a wide</w:t>
      </w:r>
      <w:r w:rsidR="009C3F9A">
        <w:rPr>
          <w:color w:val="000000"/>
        </w:rPr>
        <w:t xml:space="preserve"> </w:t>
      </w:r>
      <w:r w:rsidRPr="00345F5A">
        <w:rPr>
          <w:color w:val="000000"/>
        </w:rPr>
        <w:t>representation of different cultures, the request for multicultural materials and information is not great. Students are encouraged to access the</w:t>
      </w:r>
      <w:r w:rsidR="009C3F9A">
        <w:rPr>
          <w:color w:val="000000"/>
        </w:rPr>
        <w:t xml:space="preserve"> </w:t>
      </w:r>
      <w:proofErr w:type="spellStart"/>
      <w:r w:rsidRPr="00345F5A">
        <w:rPr>
          <w:rStyle w:val="Emphasis"/>
          <w:color w:val="000000"/>
        </w:rPr>
        <w:t>Culturegrams</w:t>
      </w:r>
      <w:proofErr w:type="spellEnd"/>
      <w:r w:rsidRPr="00345F5A">
        <w:rPr>
          <w:color w:val="000000"/>
        </w:rPr>
        <w:t xml:space="preserve"> database though and there are some print resources available.  </w:t>
      </w:r>
    </w:p>
    <w:p w:rsidR="00345F5A" w:rsidRPr="00345F5A" w:rsidRDefault="00345F5A" w:rsidP="009C3F9A">
      <w:pPr>
        <w:pStyle w:val="NormalWeb"/>
        <w:spacing w:before="0" w:beforeAutospacing="0" w:after="0" w:afterAutospacing="0" w:line="480" w:lineRule="auto"/>
      </w:pPr>
      <w:r w:rsidRPr="00345F5A">
        <w:rPr>
          <w:color w:val="000000"/>
        </w:rPr>
        <w:t xml:space="preserve">IV. Empowering Learning </w:t>
      </w:r>
      <w:proofErr w:type="gramStart"/>
      <w:r w:rsidRPr="00345F5A">
        <w:rPr>
          <w:color w:val="000000"/>
        </w:rPr>
        <w:t>Through</w:t>
      </w:r>
      <w:proofErr w:type="gramEnd"/>
      <w:r w:rsidRPr="00345F5A">
        <w:rPr>
          <w:color w:val="000000"/>
        </w:rPr>
        <w:t xml:space="preserve"> Leadership</w:t>
      </w:r>
    </w:p>
    <w:p w:rsidR="00345F5A" w:rsidRPr="00345F5A" w:rsidRDefault="00345F5A" w:rsidP="009C3F9A">
      <w:pPr>
        <w:pStyle w:val="NormalWeb"/>
        <w:spacing w:before="0" w:beforeAutospacing="0" w:after="0" w:afterAutospacing="0" w:line="480" w:lineRule="auto"/>
      </w:pPr>
      <w:r w:rsidRPr="00345F5A">
        <w:rPr>
          <w:color w:val="000000"/>
        </w:rPr>
        <w:t>          As a leader, the librarian found herself to be comprehensive. She frequently takes the initiative to volunteer for committees and leadership teams within the school and pursues opportunities for innovative educational practices. This librarian is a member of the STEM and SIT committees and the</w:t>
      </w:r>
      <w:r w:rsidR="009C3F9A">
        <w:rPr>
          <w:color w:val="000000"/>
        </w:rPr>
        <w:t xml:space="preserve"> </w:t>
      </w:r>
      <w:r w:rsidRPr="00345F5A">
        <w:rPr>
          <w:color w:val="000000"/>
        </w:rPr>
        <w:t>school leadership team, she often leads staff development workshops that focus on new technologies to assist with student achievement, and has</w:t>
      </w:r>
      <w:r w:rsidR="009C3F9A">
        <w:rPr>
          <w:color w:val="000000"/>
        </w:rPr>
        <w:t xml:space="preserve"> </w:t>
      </w:r>
      <w:r w:rsidRPr="00345F5A">
        <w:rPr>
          <w:color w:val="000000"/>
        </w:rPr>
        <w:t>presented at county meetings for various curricular areas.</w:t>
      </w:r>
    </w:p>
    <w:p w:rsidR="00345F5A" w:rsidRPr="00345F5A" w:rsidRDefault="00345F5A" w:rsidP="009C3F9A">
      <w:pPr>
        <w:pStyle w:val="NormalWeb"/>
        <w:spacing w:before="0" w:beforeAutospacing="0" w:after="0" w:afterAutospacing="0" w:line="480" w:lineRule="auto"/>
      </w:pPr>
      <w:r w:rsidRPr="00345F5A">
        <w:t> </w:t>
      </w:r>
      <w:r w:rsidRPr="00345F5A">
        <w:rPr>
          <w:color w:val="000000"/>
        </w:rPr>
        <w:t>          The librarian is outstanding in terms of school and community relationships. She has worked in this particular middle school for at least 8 years and is</w:t>
      </w:r>
      <w:r w:rsidR="009C3F9A">
        <w:rPr>
          <w:color w:val="000000"/>
        </w:rPr>
        <w:t xml:space="preserve"> </w:t>
      </w:r>
      <w:r w:rsidRPr="00345F5A">
        <w:rPr>
          <w:color w:val="000000"/>
        </w:rPr>
        <w:t>greatly respected by staff, administration, and students. She and the principal have a shared vision and work together to meet the technology</w:t>
      </w:r>
      <w:r w:rsidR="009C3F9A">
        <w:rPr>
          <w:color w:val="000000"/>
        </w:rPr>
        <w:t xml:space="preserve"> </w:t>
      </w:r>
      <w:r w:rsidRPr="00345F5A">
        <w:rPr>
          <w:color w:val="000000"/>
        </w:rPr>
        <w:t xml:space="preserve">objectives of the school to help our students become 21st-century learners. This librarian is also held in high regards </w:t>
      </w:r>
      <w:r w:rsidRPr="00345F5A">
        <w:rPr>
          <w:color w:val="000000"/>
        </w:rPr>
        <w:lastRenderedPageBreak/>
        <w:t>by the school staff and the community and is often sought out to discuss ideas for lessons, useful resources and materials, and instructions for incorporating and using</w:t>
      </w:r>
      <w:r w:rsidR="009C3F9A">
        <w:rPr>
          <w:color w:val="000000"/>
        </w:rPr>
        <w:t xml:space="preserve"> </w:t>
      </w:r>
      <w:r w:rsidRPr="00345F5A">
        <w:rPr>
          <w:color w:val="000000"/>
        </w:rPr>
        <w:t>technology.</w:t>
      </w:r>
    </w:p>
    <w:p w:rsidR="00345F5A" w:rsidRPr="00345F5A" w:rsidRDefault="009C3F9A" w:rsidP="009C3F9A">
      <w:pPr>
        <w:pStyle w:val="NormalWeb"/>
        <w:spacing w:before="0" w:beforeAutospacing="0" w:after="0" w:afterAutospacing="0" w:line="480" w:lineRule="auto"/>
      </w:pPr>
      <w:r>
        <w:t xml:space="preserve">VII. </w:t>
      </w:r>
      <w:r w:rsidR="00345F5A" w:rsidRPr="00345F5A">
        <w:rPr>
          <w:color w:val="000000"/>
        </w:rPr>
        <w:t>Reflection</w:t>
      </w:r>
    </w:p>
    <w:p w:rsidR="00345F5A" w:rsidRPr="009C3F9A" w:rsidRDefault="00345F5A" w:rsidP="009C3F9A">
      <w:pPr>
        <w:pStyle w:val="NormalWeb"/>
        <w:spacing w:before="0" w:beforeAutospacing="0" w:after="0" w:afterAutospacing="0" w:line="480" w:lineRule="auto"/>
        <w:ind w:firstLine="720"/>
      </w:pPr>
      <w:r w:rsidRPr="00345F5A">
        <w:rPr>
          <w:color w:val="000000"/>
        </w:rPr>
        <w:t xml:space="preserve">This opportunity to discuss the various components of a school library program with the librarian herself was a very informative experience. The idea was demonstrated that a truly effective librarian is one who meets all of the indicators and standards, but is not content with simply maintaining at this level. A highly effective librarian is someone that recognizes that there is always new information to acquire, </w:t>
      </w:r>
      <w:r w:rsidRPr="009C3F9A">
        <w:rPr>
          <w:color w:val="000000"/>
        </w:rPr>
        <w:t>new and innovative methods to implement, and continual opportunities to develop as a professional.</w:t>
      </w:r>
    </w:p>
    <w:p w:rsidR="00503F0D" w:rsidRPr="009C3F9A" w:rsidRDefault="00503F0D" w:rsidP="00345F5A">
      <w:pPr>
        <w:rPr>
          <w:b/>
        </w:rPr>
      </w:pPr>
      <w:r>
        <w:rPr>
          <w:b/>
        </w:rPr>
        <w:t>Part II: MSDE Standards for SLM Programs</w:t>
      </w:r>
    </w:p>
    <w:p w:rsidR="009C3F9A" w:rsidRPr="009C3F9A" w:rsidRDefault="009C3F9A" w:rsidP="00345F5A">
      <w:pPr>
        <w:rPr>
          <w:b/>
        </w:rPr>
      </w:pPr>
    </w:p>
    <w:p w:rsidR="009C3F9A" w:rsidRPr="009C3F9A" w:rsidRDefault="009C3F9A" w:rsidP="009C3F9A">
      <w:pPr>
        <w:spacing w:line="480" w:lineRule="auto"/>
        <w:ind w:firstLine="720"/>
      </w:pPr>
      <w:r w:rsidRPr="009C3F9A">
        <w:t xml:space="preserve">On Wednesday, February 16, a middle school librarian evaluated her program according to the MSDE Standards for School Library Programs in Maryland. The school librarian provided a folder for each of the seven standards: </w:t>
      </w:r>
      <w:r w:rsidRPr="009C3F9A">
        <w:rPr>
          <w:b/>
          <w:bCs/>
        </w:rPr>
        <w:t>Mission, Goals and Objectives, Instruction, Staffing, Resources and Resource Services, Facilities, and Program Evaluation</w:t>
      </w:r>
      <w:r w:rsidRPr="009C3F9A">
        <w:t>. She placed within each folder her self-evaluation for that standard and artifacts supporting her answers. Her sincerity and love for her work was evident in her willingness to discuss the profession and in her preparation for the visit. Her helpful example of what a mentor should be was a learning experience in itself.  </w:t>
      </w:r>
    </w:p>
    <w:p w:rsidR="000A7CA9" w:rsidRDefault="009C3F9A" w:rsidP="009C3F9A">
      <w:pPr>
        <w:spacing w:line="480" w:lineRule="auto"/>
      </w:pPr>
      <w:r w:rsidRPr="009C3F9A">
        <w:t> </w:t>
      </w:r>
      <w:r>
        <w:tab/>
      </w:r>
      <w:r w:rsidRPr="009C3F9A">
        <w:t xml:space="preserve">The school librarian scored herself as “Implemented” on </w:t>
      </w:r>
      <w:r w:rsidRPr="009C3F9A">
        <w:rPr>
          <w:b/>
          <w:bCs/>
        </w:rPr>
        <w:t>Mission</w:t>
      </w:r>
      <w:r w:rsidR="000A7CA9">
        <w:t>.</w:t>
      </w:r>
      <w:r w:rsidRPr="009C3F9A">
        <w:t xml:space="preserve"> It is obvious that the school librarian spent significant time crafting a mission statement that aligned with county and state requirements, considered the school improvement plan, and was mindful of the county SLMP Philosophy. She commented that the development of the mission statement and the evaluation using MSDE standards focused her early work as a school librarian. She also mused that it was probably time to take another look at her mission statement as there is now a greater focus on technology. In addition, the goals of the school have changed to include more focus on the MSAs. She concluded her reflections on the mission statement by affirming that the mission of the program changes as the needs of students change.  </w:t>
      </w:r>
    </w:p>
    <w:p w:rsidR="009C3F9A" w:rsidRPr="009C3F9A" w:rsidRDefault="000A7CA9" w:rsidP="000A7CA9">
      <w:pPr>
        <w:spacing w:line="480" w:lineRule="auto"/>
        <w:ind w:firstLine="720"/>
      </w:pPr>
      <w:r>
        <w:lastRenderedPageBreak/>
        <w:t xml:space="preserve">Although the librarian scored herself as </w:t>
      </w:r>
      <w:r w:rsidR="00F27911">
        <w:t>“</w:t>
      </w:r>
      <w:r>
        <w:t>Working Toward</w:t>
      </w:r>
      <w:r w:rsidR="00F27911">
        <w:t>”</w:t>
      </w:r>
      <w:r>
        <w:t xml:space="preserve"> on </w:t>
      </w:r>
      <w:r w:rsidRPr="000A7CA9">
        <w:rPr>
          <w:b/>
        </w:rPr>
        <w:t>Instruction</w:t>
      </w:r>
      <w:r>
        <w:t xml:space="preserve"> and </w:t>
      </w:r>
      <w:r w:rsidRPr="000A7CA9">
        <w:rPr>
          <w:b/>
        </w:rPr>
        <w:t>Staffing</w:t>
      </w:r>
      <w:r>
        <w:t xml:space="preserve">, it is evident to any observer that she is </w:t>
      </w:r>
      <w:r w:rsidR="00F27911">
        <w:t>“</w:t>
      </w:r>
      <w:r>
        <w:t>Implemented</w:t>
      </w:r>
      <w:r w:rsidR="00F27911">
        <w:t>”</w:t>
      </w:r>
      <w:r>
        <w:t xml:space="preserve"> in those two areas. </w:t>
      </w:r>
      <w:r w:rsidR="009C3F9A" w:rsidRPr="009C3F9A">
        <w:t>As evidence that the</w:t>
      </w:r>
      <w:r w:rsidR="00F27911">
        <w:t xml:space="preserve"> some of the</w:t>
      </w:r>
      <w:r w:rsidR="009C3F9A" w:rsidRPr="009C3F9A">
        <w:t xml:space="preserve"> </w:t>
      </w:r>
      <w:r w:rsidR="009C3F9A" w:rsidRPr="009C3F9A">
        <w:rPr>
          <w:b/>
          <w:bCs/>
        </w:rPr>
        <w:t>Instruction</w:t>
      </w:r>
      <w:r w:rsidR="009C3F9A" w:rsidRPr="009C3F9A">
        <w:t xml:space="preserve"> indicators are </w:t>
      </w:r>
      <w:r w:rsidR="00F27911">
        <w:t>being met</w:t>
      </w:r>
      <w:r w:rsidR="009C3F9A" w:rsidRPr="009C3F9A">
        <w:t xml:space="preserve">, the school librarian’s folder was filled with sample lesson plans, assessments, student examples, evaluations of the lessons by administrators and teachers, and even copies of her weekly planner. Her schedule was full of collaboration with teachers and cooperative library projects. The final area of implementation, </w:t>
      </w:r>
      <w:r w:rsidR="009C3F9A" w:rsidRPr="009C3F9A">
        <w:rPr>
          <w:b/>
          <w:bCs/>
        </w:rPr>
        <w:t>Staffing</w:t>
      </w:r>
      <w:r w:rsidR="009C3F9A" w:rsidRPr="009C3F9A">
        <w:t>, was supported by copies of her annual state report and summaries of in-service programs, which are both indicators of a fully realized program. The combination of the thoughtfully completed evaluation sheets and the models for each indicator exemplified the implemented status of these three items.  </w:t>
      </w:r>
    </w:p>
    <w:p w:rsidR="009C3F9A" w:rsidRPr="009C3F9A" w:rsidRDefault="009C3F9A" w:rsidP="009C3F9A">
      <w:pPr>
        <w:spacing w:line="480" w:lineRule="auto"/>
        <w:ind w:firstLine="720"/>
        <w:rPr>
          <w:sz w:val="21"/>
          <w:szCs w:val="21"/>
        </w:rPr>
      </w:pPr>
      <w:r w:rsidRPr="009C3F9A">
        <w:t xml:space="preserve">For the remainder of the standards, including </w:t>
      </w:r>
      <w:r w:rsidRPr="009C3F9A">
        <w:rPr>
          <w:b/>
          <w:bCs/>
        </w:rPr>
        <w:t>Goals and Objectives</w:t>
      </w:r>
      <w:r w:rsidRPr="009C3F9A">
        <w:t xml:space="preserve">, </w:t>
      </w:r>
      <w:r w:rsidRPr="009C3F9A">
        <w:rPr>
          <w:b/>
          <w:bCs/>
        </w:rPr>
        <w:t>Resources and Resource Services</w:t>
      </w:r>
      <w:r w:rsidRPr="009C3F9A">
        <w:t xml:space="preserve">, </w:t>
      </w:r>
      <w:r w:rsidRPr="009C3F9A">
        <w:rPr>
          <w:b/>
          <w:bCs/>
        </w:rPr>
        <w:t>Facilities</w:t>
      </w:r>
      <w:r w:rsidRPr="009C3F9A">
        <w:t xml:space="preserve">, and </w:t>
      </w:r>
      <w:r w:rsidRPr="009C3F9A">
        <w:rPr>
          <w:b/>
          <w:bCs/>
        </w:rPr>
        <w:t>Program Evaluation,</w:t>
      </w:r>
      <w:r w:rsidRPr="009C3F9A">
        <w:t xml:space="preserve"> the school librarian modestly scored herself as “Working Toward.” Two specific areas of her program that she identified as needing work are </w:t>
      </w:r>
      <w:r w:rsidRPr="009C3F9A">
        <w:rPr>
          <w:b/>
          <w:bCs/>
        </w:rPr>
        <w:t>Goals and Objectives</w:t>
      </w:r>
      <w:r w:rsidRPr="009C3F9A">
        <w:t xml:space="preserve"> and </w:t>
      </w:r>
      <w:r w:rsidRPr="009C3F9A">
        <w:rPr>
          <w:b/>
          <w:bCs/>
        </w:rPr>
        <w:t>Program Evaluation</w:t>
      </w:r>
      <w:r w:rsidRPr="009C3F9A">
        <w:t xml:space="preserve">. In the Goals and Objectives section, she would like to do more with the eighth indicator, which is to </w:t>
      </w:r>
      <w:r w:rsidRPr="009C3F9A">
        <w:rPr>
          <w:i/>
          <w:iCs/>
        </w:rPr>
        <w:t xml:space="preserve">ensure opportunities for collaborative planning and partnerships with school library media staff and higher education, business and community stakeholders. </w:t>
      </w:r>
      <w:r w:rsidRPr="009C3F9A">
        <w:t xml:space="preserve">While she is fully collaborative within her school, she feels she has not done enough to reach out to colleges, businesses, and community members. She noted that she would be doing some thinking about this indicator. In the Program Evaluation section, she commented that she needed to work on the third indicator, which states that </w:t>
      </w:r>
      <w:r w:rsidRPr="009C3F9A">
        <w:rPr>
          <w:i/>
          <w:iCs/>
        </w:rPr>
        <w:t xml:space="preserve">the plan is a continuous process involving school staff in data collection and analysis activities carried on throughout the year, focusing on the extent to which learning outcomes have been met. </w:t>
      </w:r>
      <w:r w:rsidRPr="009C3F9A">
        <w:t xml:space="preserve">She commented that with the amount of money each library program in the county receives, school librarians should have some data to demonstrate that the money is directly impacting student achievement. The only data she has to point to </w:t>
      </w:r>
      <w:proofErr w:type="gramStart"/>
      <w:r w:rsidRPr="009C3F9A">
        <w:t>are</w:t>
      </w:r>
      <w:proofErr w:type="gramEnd"/>
      <w:r w:rsidRPr="009C3F9A">
        <w:t xml:space="preserve"> the MSAs. In her discussions with the county supervisor, they have agreed that this is an area of weakness. She ended our discussion of this indicator by stating:</w:t>
      </w:r>
    </w:p>
    <w:tbl>
      <w:tblPr>
        <w:tblW w:w="3750" w:type="pct"/>
        <w:jc w:val="center"/>
        <w:tblCellSpacing w:w="15" w:type="dxa"/>
        <w:tblCellMar>
          <w:top w:w="15" w:type="dxa"/>
          <w:left w:w="15" w:type="dxa"/>
          <w:bottom w:w="15" w:type="dxa"/>
          <w:right w:w="15" w:type="dxa"/>
        </w:tblCellMar>
        <w:tblLook w:val="04A0"/>
      </w:tblPr>
      <w:tblGrid>
        <w:gridCol w:w="7736"/>
      </w:tblGrid>
      <w:tr w:rsidR="009C3F9A" w:rsidRPr="009C3F9A" w:rsidTr="009C3F9A">
        <w:trPr>
          <w:tblCellSpacing w:w="15" w:type="dxa"/>
          <w:jc w:val="center"/>
        </w:trPr>
        <w:tc>
          <w:tcPr>
            <w:tcW w:w="0" w:type="auto"/>
            <w:tcBorders>
              <w:top w:val="nil"/>
              <w:left w:val="nil"/>
              <w:bottom w:val="nil"/>
              <w:right w:val="nil"/>
            </w:tcBorders>
            <w:vAlign w:val="center"/>
            <w:hideMark/>
          </w:tcPr>
          <w:p w:rsidR="009C3F9A" w:rsidRPr="009C3F9A" w:rsidRDefault="009C3F9A" w:rsidP="009C3F9A">
            <w:pPr>
              <w:rPr>
                <w:sz w:val="20"/>
                <w:szCs w:val="20"/>
              </w:rPr>
            </w:pPr>
            <w:r w:rsidRPr="009C3F9A">
              <w:rPr>
                <w:sz w:val="20"/>
                <w:szCs w:val="20"/>
              </w:rPr>
              <w:lastRenderedPageBreak/>
              <w:t xml:space="preserve"> As for what assessment piece should be put into place that I can't answer, but now is the perfect time to do it.  The role of the school librarian or media specialist is changing and changing rapidly.  So why don't we take control of the change and make it a good one.  Why don't we change our program from being one of the least rigorous programs to one of the most rigorous programs?  I think our role is changing into one of being Information Technology Specialists and I think that's </w:t>
            </w:r>
            <w:proofErr w:type="spellStart"/>
            <w:r w:rsidRPr="009C3F9A">
              <w:rPr>
                <w:sz w:val="20"/>
                <w:szCs w:val="20"/>
              </w:rPr>
              <w:t>were</w:t>
            </w:r>
            <w:proofErr w:type="spellEnd"/>
            <w:r w:rsidRPr="009C3F9A">
              <w:rPr>
                <w:sz w:val="20"/>
                <w:szCs w:val="20"/>
              </w:rPr>
              <w:t xml:space="preserve"> the assessment could be. (</w:t>
            </w:r>
            <w:proofErr w:type="spellStart"/>
            <w:r w:rsidRPr="009C3F9A">
              <w:rPr>
                <w:sz w:val="20"/>
                <w:szCs w:val="20"/>
              </w:rPr>
              <w:t>Bauleke</w:t>
            </w:r>
            <w:proofErr w:type="spellEnd"/>
            <w:r w:rsidRPr="009C3F9A">
              <w:rPr>
                <w:sz w:val="20"/>
                <w:szCs w:val="20"/>
              </w:rPr>
              <w:t xml:space="preserve"> 2011)</w:t>
            </w:r>
          </w:p>
        </w:tc>
      </w:tr>
    </w:tbl>
    <w:p w:rsidR="009C3F9A" w:rsidRPr="009C3F9A" w:rsidRDefault="009C3F9A" w:rsidP="009C3F9A">
      <w:pPr>
        <w:spacing w:line="480" w:lineRule="auto"/>
      </w:pPr>
      <w:r w:rsidRPr="009C3F9A">
        <w:t> </w:t>
      </w:r>
    </w:p>
    <w:p w:rsidR="009C3F9A" w:rsidRDefault="009C3F9A" w:rsidP="009C3F9A">
      <w:pPr>
        <w:spacing w:line="480" w:lineRule="auto"/>
        <w:ind w:firstLine="720"/>
      </w:pPr>
      <w:r w:rsidRPr="009C3F9A">
        <w:t>At the conclusion of the interview, the school librarian stated that she was observed once by the county supervisor using the teacher evaluation form. Since her tenure, she has been observed by her principal on an annual basis using no formal evaluation form. She has never been observed or evaluated by the state. While the school librarian is confident in her program, she is constantly working to update and improve it. She stated that she has seen the role of the librarian change significantly throughout her career and noted that highly effective librarians evaluate themselves constantly while planning ahead for the changes that are coming in the future. </w:t>
      </w:r>
    </w:p>
    <w:p w:rsidR="00455CC9" w:rsidRDefault="00455CC9" w:rsidP="00455CC9">
      <w:pPr>
        <w:spacing w:line="480" w:lineRule="auto"/>
      </w:pPr>
    </w:p>
    <w:p w:rsidR="009C3F9A" w:rsidRDefault="009C3F9A" w:rsidP="00345F5A">
      <w:pPr>
        <w:rPr>
          <w:b/>
        </w:rPr>
      </w:pPr>
    </w:p>
    <w:p w:rsidR="009C3F9A" w:rsidRDefault="009C3F9A"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503F0D" w:rsidRDefault="00503F0D" w:rsidP="00345F5A">
      <w:pPr>
        <w:rPr>
          <w:b/>
        </w:rPr>
      </w:pPr>
    </w:p>
    <w:p w:rsidR="00F27911" w:rsidRDefault="00F27911" w:rsidP="00345F5A">
      <w:pPr>
        <w:rPr>
          <w:b/>
        </w:rPr>
      </w:pPr>
    </w:p>
    <w:p w:rsidR="00F27911" w:rsidRDefault="00F27911" w:rsidP="00345F5A">
      <w:pPr>
        <w:rPr>
          <w:b/>
        </w:rPr>
      </w:pPr>
    </w:p>
    <w:p w:rsidR="00F27911" w:rsidRDefault="00F27911" w:rsidP="00345F5A">
      <w:pPr>
        <w:rPr>
          <w:b/>
        </w:rPr>
      </w:pPr>
    </w:p>
    <w:p w:rsidR="00F27911" w:rsidRDefault="00F27911" w:rsidP="00345F5A">
      <w:pPr>
        <w:rPr>
          <w:b/>
        </w:rPr>
      </w:pPr>
    </w:p>
    <w:p w:rsidR="009C3F9A" w:rsidRPr="00345F5A" w:rsidRDefault="00503F0D" w:rsidP="00345F5A">
      <w:pPr>
        <w:rPr>
          <w:b/>
        </w:rPr>
      </w:pPr>
      <w:r>
        <w:rPr>
          <w:b/>
        </w:rPr>
        <w:lastRenderedPageBreak/>
        <w:t>Part III: Librarian Evaluation Instrument</w:t>
      </w:r>
    </w:p>
    <w:p w:rsidR="00345F5A" w:rsidRDefault="00345F5A" w:rsidP="00574403">
      <w:pPr>
        <w:jc w:val="center"/>
        <w:rPr>
          <w:b/>
          <w:sz w:val="28"/>
          <w:szCs w:val="28"/>
        </w:rPr>
      </w:pPr>
    </w:p>
    <w:p w:rsidR="005C48A1" w:rsidRPr="002075E5" w:rsidRDefault="00A53C8C" w:rsidP="00574403">
      <w:pPr>
        <w:jc w:val="center"/>
        <w:rPr>
          <w:b/>
          <w:sz w:val="28"/>
          <w:szCs w:val="28"/>
        </w:rPr>
      </w:pPr>
      <w:r w:rsidRPr="002075E5">
        <w:rPr>
          <w:b/>
          <w:sz w:val="28"/>
          <w:szCs w:val="28"/>
        </w:rPr>
        <w:t xml:space="preserve">Maryland </w:t>
      </w:r>
      <w:r w:rsidR="005C48A1" w:rsidRPr="002075E5">
        <w:rPr>
          <w:b/>
          <w:sz w:val="28"/>
          <w:szCs w:val="28"/>
        </w:rPr>
        <w:t>State Department of Education</w:t>
      </w:r>
    </w:p>
    <w:p w:rsidR="00C624B9" w:rsidRPr="002075E5" w:rsidRDefault="00A53C8C" w:rsidP="00574403">
      <w:pPr>
        <w:jc w:val="center"/>
        <w:rPr>
          <w:i/>
          <w:sz w:val="28"/>
          <w:szCs w:val="28"/>
        </w:rPr>
      </w:pPr>
      <w:r w:rsidRPr="002075E5">
        <w:rPr>
          <w:b/>
          <w:sz w:val="28"/>
          <w:szCs w:val="28"/>
        </w:rPr>
        <w:t>School Librarian</w:t>
      </w:r>
      <w:r w:rsidR="00574403" w:rsidRPr="002075E5">
        <w:rPr>
          <w:b/>
          <w:sz w:val="28"/>
          <w:szCs w:val="28"/>
        </w:rPr>
        <w:t xml:space="preserve"> Annual </w:t>
      </w:r>
      <w:r w:rsidR="00262B87" w:rsidRPr="002075E5">
        <w:rPr>
          <w:b/>
          <w:sz w:val="28"/>
          <w:szCs w:val="28"/>
        </w:rPr>
        <w:t>Evaluation</w:t>
      </w:r>
    </w:p>
    <w:p w:rsidR="00805117" w:rsidRDefault="00805117" w:rsidP="00805117">
      <w:pPr>
        <w:jc w:val="center"/>
      </w:pPr>
      <w:r>
        <w:t>_________________________________________________________________</w:t>
      </w:r>
    </w:p>
    <w:p w:rsidR="005C48A1" w:rsidRDefault="005C48A1" w:rsidP="00262B87"/>
    <w:p w:rsidR="005C48A1" w:rsidRDefault="009D0E78" w:rsidP="00262B87">
      <w:r>
        <w:t xml:space="preserve">The </w:t>
      </w:r>
      <w:r w:rsidR="005C48A1">
        <w:t>Maryland Annual Evaluation includes two evaluation instruments:</w:t>
      </w:r>
    </w:p>
    <w:p w:rsidR="005C48A1" w:rsidRDefault="005C48A1" w:rsidP="005C48A1">
      <w:pPr>
        <w:pStyle w:val="ListParagraph"/>
        <w:numPr>
          <w:ilvl w:val="0"/>
          <w:numId w:val="8"/>
        </w:numPr>
      </w:pPr>
      <w:r>
        <w:t>The School Librarian Self-Evaluation – to be used by school librarian to self-assess before formal observation.</w:t>
      </w:r>
    </w:p>
    <w:p w:rsidR="005C48A1" w:rsidRDefault="005C48A1" w:rsidP="005C48A1">
      <w:pPr>
        <w:pStyle w:val="ListParagraph"/>
        <w:numPr>
          <w:ilvl w:val="0"/>
          <w:numId w:val="8"/>
        </w:numPr>
      </w:pPr>
      <w:r>
        <w:t>The School Library Supervisor Evaluation Form – to be used by school library supervisor</w:t>
      </w:r>
    </w:p>
    <w:p w:rsidR="005C48A1" w:rsidRDefault="005C48A1" w:rsidP="005C48A1"/>
    <w:p w:rsidR="009D0E78" w:rsidRPr="009D0E78" w:rsidRDefault="009D0E78" w:rsidP="00617876">
      <w:pPr>
        <w:rPr>
          <w:b/>
        </w:rPr>
      </w:pPr>
      <w:r>
        <w:rPr>
          <w:b/>
        </w:rPr>
        <w:t xml:space="preserve">The School Librarian </w:t>
      </w:r>
      <w:r w:rsidRPr="009D0E78">
        <w:rPr>
          <w:b/>
        </w:rPr>
        <w:t>Self-Evaluation</w:t>
      </w:r>
    </w:p>
    <w:p w:rsidR="00617876" w:rsidRPr="005C48A1" w:rsidRDefault="00617876" w:rsidP="00617876">
      <w:r w:rsidRPr="005C48A1">
        <w:t xml:space="preserve">The first portion of the evaluation instrument is a tool for personal use by the school librarian. The results from the self-evaluation can be used in three ways: </w:t>
      </w:r>
    </w:p>
    <w:p w:rsidR="00617876" w:rsidRPr="005C48A1" w:rsidRDefault="00617876" w:rsidP="00617876">
      <w:pPr>
        <w:pStyle w:val="ListParagraph"/>
        <w:numPr>
          <w:ilvl w:val="0"/>
          <w:numId w:val="6"/>
        </w:numPr>
      </w:pPr>
      <w:proofErr w:type="gramStart"/>
      <w:r w:rsidRPr="005C48A1">
        <w:t>to</w:t>
      </w:r>
      <w:proofErr w:type="gramEnd"/>
      <w:r w:rsidRPr="005C48A1">
        <w:t xml:space="preserve"> identify which roles of the school librarian are in need of improvement.</w:t>
      </w:r>
    </w:p>
    <w:p w:rsidR="00617876" w:rsidRPr="005C48A1" w:rsidRDefault="00617876" w:rsidP="00617876">
      <w:pPr>
        <w:pStyle w:val="ListParagraph"/>
        <w:numPr>
          <w:ilvl w:val="0"/>
          <w:numId w:val="6"/>
        </w:numPr>
      </w:pPr>
      <w:proofErr w:type="gramStart"/>
      <w:r w:rsidRPr="005C48A1">
        <w:t>to</w:t>
      </w:r>
      <w:proofErr w:type="gramEnd"/>
      <w:r w:rsidRPr="005C48A1">
        <w:t xml:space="preserve"> compare personal perceptions of performance with the results from </w:t>
      </w:r>
      <w:r w:rsidR="00DC58E4" w:rsidRPr="005C48A1">
        <w:t>the Evaluation Summary Conference.</w:t>
      </w:r>
      <w:r w:rsidRPr="005C48A1">
        <w:t xml:space="preserve"> </w:t>
      </w:r>
    </w:p>
    <w:p w:rsidR="00617876" w:rsidRPr="005C48A1" w:rsidRDefault="00290BCF" w:rsidP="00617876">
      <w:pPr>
        <w:pStyle w:val="ListParagraph"/>
        <w:numPr>
          <w:ilvl w:val="0"/>
          <w:numId w:val="6"/>
        </w:numPr>
      </w:pPr>
      <w:proofErr w:type="gramStart"/>
      <w:r>
        <w:t>to</w:t>
      </w:r>
      <w:proofErr w:type="gramEnd"/>
      <w:r>
        <w:t xml:space="preserve"> develop a</w:t>
      </w:r>
      <w:r w:rsidR="00FC0CBD">
        <w:t xml:space="preserve"> strategic action plan for the following school year</w:t>
      </w:r>
      <w:r w:rsidR="00895CBE">
        <w:t>s</w:t>
      </w:r>
      <w:r w:rsidR="00FC0CBD">
        <w:t>.</w:t>
      </w:r>
      <w:r w:rsidR="00617876" w:rsidRPr="005C48A1">
        <w:t xml:space="preserve"> </w:t>
      </w:r>
    </w:p>
    <w:p w:rsidR="00617876" w:rsidRPr="005C48A1" w:rsidRDefault="00617876" w:rsidP="00617876"/>
    <w:p w:rsidR="009D0E78" w:rsidRPr="009D0E78" w:rsidRDefault="009D0E78">
      <w:pPr>
        <w:rPr>
          <w:b/>
        </w:rPr>
      </w:pPr>
      <w:r>
        <w:rPr>
          <w:b/>
        </w:rPr>
        <w:t xml:space="preserve">The School Library </w:t>
      </w:r>
      <w:r w:rsidRPr="009D0E78">
        <w:rPr>
          <w:b/>
        </w:rPr>
        <w:t xml:space="preserve">Supervisor Evaluation </w:t>
      </w:r>
    </w:p>
    <w:p w:rsidR="009D0E78" w:rsidRPr="009D0E78" w:rsidRDefault="009D0E78" w:rsidP="009D0E78">
      <w:r w:rsidRPr="009D0E78">
        <w:t xml:space="preserve">The second portion of the evaluation instrument is </w:t>
      </w:r>
      <w:r>
        <w:t xml:space="preserve">the formal instrument used by the librarian’s supervisor. </w:t>
      </w:r>
      <w:r w:rsidRPr="009D0E78">
        <w:t xml:space="preserve"> The supervisor uses this form to evaluate the l</w:t>
      </w:r>
      <w:r w:rsidR="00290BCF">
        <w:t>ibrarian’s effectiveness in the six roles of the school librarian.</w:t>
      </w:r>
      <w:r w:rsidRPr="009D0E78">
        <w:t xml:space="preserve"> </w:t>
      </w:r>
    </w:p>
    <w:p w:rsidR="009D0E78" w:rsidRPr="009D0E78" w:rsidRDefault="009D0E78" w:rsidP="009D0E78"/>
    <w:p w:rsidR="007407AC" w:rsidRPr="007407AC" w:rsidRDefault="007407AC" w:rsidP="009D0E78">
      <w:pPr>
        <w:rPr>
          <w:b/>
        </w:rPr>
      </w:pPr>
      <w:r w:rsidRPr="007407AC">
        <w:rPr>
          <w:b/>
        </w:rPr>
        <w:t xml:space="preserve">The Evaluation Summary Conference </w:t>
      </w:r>
    </w:p>
    <w:p w:rsidR="009D0E78" w:rsidRDefault="009D0E78" w:rsidP="009D0E78">
      <w:r w:rsidRPr="009D0E78">
        <w:t>After the formal observation</w:t>
      </w:r>
      <w:r w:rsidR="00FC0CBD">
        <w:t>, the supervisor and the school librarian will meet for a</w:t>
      </w:r>
      <w:r w:rsidR="00290BCF">
        <w:t>n</w:t>
      </w:r>
      <w:r w:rsidR="00FC0CBD">
        <w:t xml:space="preserve"> </w:t>
      </w:r>
      <w:r w:rsidRPr="009D0E78">
        <w:t>Evaluation Summary Confe</w:t>
      </w:r>
      <w:r w:rsidR="00FC0CBD">
        <w:t xml:space="preserve">rence. </w:t>
      </w:r>
      <w:r w:rsidRPr="009D0E78">
        <w:t xml:space="preserve"> Prior to the conference, the s</w:t>
      </w:r>
      <w:r>
        <w:t>chool librarian may choose to</w:t>
      </w:r>
    </w:p>
    <w:p w:rsidR="009D0E78" w:rsidRDefault="00AC2C5A" w:rsidP="00290BCF">
      <w:pPr>
        <w:pStyle w:val="ListParagraph"/>
        <w:numPr>
          <w:ilvl w:val="0"/>
          <w:numId w:val="10"/>
        </w:numPr>
        <w:ind w:left="720"/>
      </w:pPr>
      <w:proofErr w:type="gramStart"/>
      <w:r>
        <w:t>submit</w:t>
      </w:r>
      <w:proofErr w:type="gramEnd"/>
      <w:r>
        <w:t xml:space="preserve"> </w:t>
      </w:r>
      <w:r w:rsidR="009D0E78" w:rsidRPr="009D0E78">
        <w:t xml:space="preserve">written responses about the six sets </w:t>
      </w:r>
      <w:r w:rsidR="009D0E78">
        <w:t>of evaluative indicators</w:t>
      </w:r>
      <w:r w:rsidR="00FC0CBD">
        <w:t>.</w:t>
      </w:r>
    </w:p>
    <w:p w:rsidR="009D0E78" w:rsidRPr="009D0E78" w:rsidRDefault="00FC0CBD" w:rsidP="009D0E78">
      <w:pPr>
        <w:pStyle w:val="ListParagraph"/>
        <w:numPr>
          <w:ilvl w:val="0"/>
          <w:numId w:val="9"/>
        </w:numPr>
      </w:pPr>
      <w:proofErr w:type="gramStart"/>
      <w:r>
        <w:t>collect</w:t>
      </w:r>
      <w:proofErr w:type="gramEnd"/>
      <w:r>
        <w:t xml:space="preserve"> representative</w:t>
      </w:r>
      <w:r w:rsidR="009D0E78" w:rsidRPr="009D0E78">
        <w:t xml:space="preserve"> artifacts to serve as justifications of aforementioned responses. </w:t>
      </w:r>
    </w:p>
    <w:p w:rsidR="009D0E78" w:rsidRPr="009D0E78" w:rsidRDefault="009D0E78" w:rsidP="009D0E78"/>
    <w:p w:rsidR="009D0E78" w:rsidRPr="009D0E78" w:rsidRDefault="009D0E78" w:rsidP="009D0E78">
      <w:r w:rsidRPr="009D0E78">
        <w:t xml:space="preserve">During the conference, the supervisor and school librarian will review the distinctions for each indicator. Any indicator not directly addressed during the supervisor’s observation may be </w:t>
      </w:r>
      <w:r w:rsidR="00E33497">
        <w:t>discussed during the</w:t>
      </w:r>
      <w:r w:rsidRPr="009D0E78">
        <w:t xml:space="preserve"> Conference.</w:t>
      </w:r>
      <w:r w:rsidR="00AC2C5A">
        <w:t xml:space="preserve"> </w:t>
      </w:r>
      <w:r w:rsidRPr="009D0E78">
        <w:t xml:space="preserve"> </w:t>
      </w:r>
    </w:p>
    <w:p w:rsidR="005C48A1" w:rsidRPr="005C48A1" w:rsidRDefault="005C48A1" w:rsidP="005C48A1">
      <w:pPr>
        <w:jc w:val="center"/>
      </w:pPr>
      <w:r>
        <w:t>______________________________________________________</w:t>
      </w:r>
    </w:p>
    <w:p w:rsidR="005C48A1" w:rsidRPr="005C48A1" w:rsidRDefault="005C48A1"/>
    <w:p w:rsidR="005C48A1" w:rsidRDefault="00262B87">
      <w:r w:rsidRPr="002075E5">
        <w:t xml:space="preserve">Scoring Distinctions: </w:t>
      </w:r>
    </w:p>
    <w:p w:rsidR="007B2298" w:rsidRDefault="007B2298"/>
    <w:p w:rsidR="00A53C8C" w:rsidRPr="00E33497" w:rsidRDefault="00262B87" w:rsidP="002075E5">
      <w:pPr>
        <w:spacing w:after="120"/>
        <w:ind w:left="4320" w:hanging="3600"/>
        <w:rPr>
          <w:b/>
          <w:sz w:val="22"/>
          <w:szCs w:val="22"/>
        </w:rPr>
      </w:pPr>
      <w:r w:rsidRPr="00E33497">
        <w:rPr>
          <w:b/>
          <w:sz w:val="22"/>
          <w:szCs w:val="22"/>
        </w:rPr>
        <w:t>E – Demonstrates Excellence</w:t>
      </w:r>
      <w:r w:rsidR="00A53C8C" w:rsidRPr="00E33497">
        <w:rPr>
          <w:b/>
          <w:sz w:val="22"/>
          <w:szCs w:val="22"/>
        </w:rPr>
        <w:t>:</w:t>
      </w:r>
      <w:r w:rsidR="00A53C8C" w:rsidRPr="00E33497">
        <w:rPr>
          <w:b/>
          <w:sz w:val="22"/>
          <w:szCs w:val="22"/>
        </w:rPr>
        <w:tab/>
      </w:r>
      <w:r w:rsidR="00AB1D87" w:rsidRPr="00E33497">
        <w:rPr>
          <w:sz w:val="22"/>
          <w:szCs w:val="22"/>
        </w:rPr>
        <w:t>The</w:t>
      </w:r>
      <w:r w:rsidR="00A53C8C" w:rsidRPr="00E33497">
        <w:rPr>
          <w:sz w:val="22"/>
          <w:szCs w:val="22"/>
        </w:rPr>
        <w:t xml:space="preserve"> school librarian performs at an exemplary level in this indicator. No area of improvement is needed.  </w:t>
      </w:r>
    </w:p>
    <w:p w:rsidR="00262B87" w:rsidRPr="00E33497" w:rsidRDefault="00262B87" w:rsidP="002075E5">
      <w:pPr>
        <w:spacing w:after="120"/>
        <w:ind w:left="4320" w:hanging="3600"/>
        <w:rPr>
          <w:sz w:val="22"/>
          <w:szCs w:val="22"/>
        </w:rPr>
      </w:pPr>
      <w:r w:rsidRPr="00E33497">
        <w:rPr>
          <w:b/>
          <w:sz w:val="22"/>
          <w:szCs w:val="22"/>
        </w:rPr>
        <w:t>S – Area of Strength</w:t>
      </w:r>
      <w:r w:rsidR="00A53C8C" w:rsidRPr="00E33497">
        <w:rPr>
          <w:sz w:val="22"/>
          <w:szCs w:val="22"/>
        </w:rPr>
        <w:t xml:space="preserve">: </w:t>
      </w:r>
      <w:r w:rsidR="00A53C8C" w:rsidRPr="00E33497">
        <w:rPr>
          <w:sz w:val="22"/>
          <w:szCs w:val="22"/>
        </w:rPr>
        <w:tab/>
      </w:r>
      <w:r w:rsidR="00AB1D87" w:rsidRPr="00E33497">
        <w:rPr>
          <w:sz w:val="22"/>
          <w:szCs w:val="22"/>
        </w:rPr>
        <w:t>The</w:t>
      </w:r>
      <w:r w:rsidR="00A53C8C" w:rsidRPr="00E33497">
        <w:rPr>
          <w:sz w:val="22"/>
          <w:szCs w:val="22"/>
        </w:rPr>
        <w:t xml:space="preserve"> school librarian consistently meets the expectations for performance in this indicator. Current practices are acceptable, but can be improved. </w:t>
      </w:r>
    </w:p>
    <w:p w:rsidR="00262B87" w:rsidRPr="00E33497" w:rsidRDefault="00262B87" w:rsidP="002075E5">
      <w:pPr>
        <w:spacing w:after="120"/>
        <w:ind w:left="4320" w:hanging="3600"/>
        <w:rPr>
          <w:sz w:val="22"/>
          <w:szCs w:val="22"/>
        </w:rPr>
      </w:pPr>
      <w:r w:rsidRPr="00E33497">
        <w:rPr>
          <w:b/>
          <w:sz w:val="22"/>
          <w:szCs w:val="22"/>
        </w:rPr>
        <w:t>W – Working Toward</w:t>
      </w:r>
      <w:r w:rsidR="00A53C8C" w:rsidRPr="00E33497">
        <w:rPr>
          <w:sz w:val="22"/>
          <w:szCs w:val="22"/>
        </w:rPr>
        <w:t xml:space="preserve">: </w:t>
      </w:r>
      <w:r w:rsidR="00A53C8C" w:rsidRPr="00E33497">
        <w:rPr>
          <w:sz w:val="22"/>
          <w:szCs w:val="22"/>
        </w:rPr>
        <w:tab/>
      </w:r>
      <w:r w:rsidR="00AB1D87" w:rsidRPr="00E33497">
        <w:rPr>
          <w:sz w:val="22"/>
          <w:szCs w:val="22"/>
        </w:rPr>
        <w:t>The</w:t>
      </w:r>
      <w:r w:rsidR="00A53C8C" w:rsidRPr="00E33497">
        <w:rPr>
          <w:sz w:val="22"/>
          <w:szCs w:val="22"/>
        </w:rPr>
        <w:t xml:space="preserve"> school librarian attempts to address the indicator; however, the school librarian performance in this position is in need of improvement. </w:t>
      </w:r>
    </w:p>
    <w:p w:rsidR="00262B87" w:rsidRPr="00E33497" w:rsidRDefault="00262B87" w:rsidP="002075E5">
      <w:pPr>
        <w:spacing w:after="120"/>
        <w:ind w:left="4320" w:hanging="3600"/>
        <w:rPr>
          <w:sz w:val="22"/>
          <w:szCs w:val="22"/>
        </w:rPr>
      </w:pPr>
      <w:r w:rsidRPr="00E33497">
        <w:rPr>
          <w:b/>
          <w:sz w:val="22"/>
          <w:szCs w:val="22"/>
        </w:rPr>
        <w:t>U – Unsatisfactory</w:t>
      </w:r>
      <w:r w:rsidR="00A53C8C" w:rsidRPr="00E33497">
        <w:rPr>
          <w:sz w:val="22"/>
          <w:szCs w:val="22"/>
        </w:rPr>
        <w:t xml:space="preserve">: </w:t>
      </w:r>
      <w:r w:rsidR="00A53C8C" w:rsidRPr="00E33497">
        <w:rPr>
          <w:sz w:val="22"/>
          <w:szCs w:val="22"/>
        </w:rPr>
        <w:tab/>
      </w:r>
      <w:r w:rsidR="00AB1D87" w:rsidRPr="00E33497">
        <w:rPr>
          <w:sz w:val="22"/>
          <w:szCs w:val="22"/>
        </w:rPr>
        <w:t>The</w:t>
      </w:r>
      <w:r w:rsidR="00A53C8C" w:rsidRPr="00E33497">
        <w:rPr>
          <w:sz w:val="22"/>
          <w:szCs w:val="22"/>
        </w:rPr>
        <w:t xml:space="preserve"> library media specialist’s performance in this position requirement is not acceptable. Improvement activities must be undertaken immediately.</w:t>
      </w:r>
    </w:p>
    <w:p w:rsidR="005C48A1" w:rsidRPr="005C48A1" w:rsidRDefault="005C48A1" w:rsidP="005C48A1">
      <w:pPr>
        <w:spacing w:after="120"/>
        <w:ind w:left="3600" w:hanging="2880"/>
        <w:jc w:val="center"/>
        <w:rPr>
          <w:b/>
        </w:rPr>
      </w:pPr>
      <w:r w:rsidRPr="005C48A1">
        <w:rPr>
          <w:b/>
        </w:rPr>
        <w:lastRenderedPageBreak/>
        <w:t>School Librarian Self-Evaluation</w:t>
      </w:r>
    </w:p>
    <w:p w:rsidR="00262B87" w:rsidRPr="00354C8F" w:rsidRDefault="00262B87">
      <w:pPr>
        <w:rPr>
          <w:sz w:val="8"/>
          <w:szCs w:val="8"/>
        </w:r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262B87" w:rsidTr="00B66AE9">
        <w:trPr>
          <w:cantSplit/>
        </w:trPr>
        <w:tc>
          <w:tcPr>
            <w:tcW w:w="8302" w:type="dxa"/>
            <w:gridSpan w:val="2"/>
            <w:tcBorders>
              <w:top w:val="single" w:sz="12" w:space="0" w:color="auto"/>
            </w:tcBorders>
          </w:tcPr>
          <w:p w:rsidR="00262B87" w:rsidRPr="00617876" w:rsidRDefault="00617876">
            <w:pPr>
              <w:rPr>
                <w:sz w:val="20"/>
                <w:szCs w:val="20"/>
              </w:rPr>
            </w:pPr>
            <w:r w:rsidRPr="00617876">
              <w:rPr>
                <w:color w:val="7F7F7F" w:themeColor="text1" w:themeTint="80"/>
                <w:sz w:val="20"/>
                <w:szCs w:val="20"/>
              </w:rPr>
              <w:t>Domain One</w:t>
            </w:r>
          </w:p>
        </w:tc>
        <w:tc>
          <w:tcPr>
            <w:tcW w:w="537" w:type="dxa"/>
          </w:tcPr>
          <w:p w:rsidR="00262B87" w:rsidRDefault="00262B87" w:rsidP="00262B87">
            <w:pPr>
              <w:jc w:val="center"/>
            </w:pPr>
            <w:r>
              <w:t>E</w:t>
            </w:r>
          </w:p>
        </w:tc>
        <w:tc>
          <w:tcPr>
            <w:tcW w:w="535" w:type="dxa"/>
          </w:tcPr>
          <w:p w:rsidR="00262B87" w:rsidRPr="00262B87" w:rsidRDefault="00262B87">
            <w:pPr>
              <w:jc w:val="center"/>
              <w:rPr>
                <w:sz w:val="23"/>
                <w:szCs w:val="23"/>
              </w:rPr>
            </w:pPr>
            <w:r>
              <w:rPr>
                <w:sz w:val="23"/>
                <w:szCs w:val="23"/>
              </w:rPr>
              <w:t>S</w:t>
            </w:r>
          </w:p>
        </w:tc>
        <w:tc>
          <w:tcPr>
            <w:tcW w:w="538" w:type="dxa"/>
          </w:tcPr>
          <w:p w:rsidR="00262B87" w:rsidRDefault="00262B87">
            <w:pPr>
              <w:jc w:val="center"/>
            </w:pPr>
            <w:r>
              <w:t>W</w:t>
            </w:r>
          </w:p>
        </w:tc>
        <w:tc>
          <w:tcPr>
            <w:tcW w:w="519" w:type="dxa"/>
          </w:tcPr>
          <w:p w:rsidR="00262B87" w:rsidRDefault="00262B87">
            <w:pPr>
              <w:jc w:val="center"/>
            </w:pPr>
            <w:r>
              <w:t>U</w:t>
            </w:r>
          </w:p>
        </w:tc>
      </w:tr>
      <w:tr w:rsidR="00E23227" w:rsidTr="009E41F1">
        <w:trPr>
          <w:cantSplit/>
        </w:trPr>
        <w:tc>
          <w:tcPr>
            <w:tcW w:w="10431" w:type="dxa"/>
            <w:gridSpan w:val="6"/>
          </w:tcPr>
          <w:p w:rsidR="00617876" w:rsidRPr="00617876" w:rsidRDefault="00617876" w:rsidP="00617876">
            <w:pPr>
              <w:pStyle w:val="Heading1"/>
            </w:pPr>
            <w:r>
              <w:t>School Librarian as Leader</w:t>
            </w:r>
          </w:p>
        </w:tc>
      </w:tr>
      <w:tr w:rsidR="009E41F1" w:rsidTr="009D0E78">
        <w:tc>
          <w:tcPr>
            <w:tcW w:w="540" w:type="dxa"/>
            <w:tcBorders>
              <w:left w:val="single" w:sz="12" w:space="0" w:color="auto"/>
            </w:tcBorders>
          </w:tcPr>
          <w:p w:rsidR="00262B87" w:rsidRDefault="00262B87">
            <w:pPr>
              <w:rPr>
                <w:sz w:val="20"/>
              </w:rPr>
            </w:pPr>
            <w:r>
              <w:rPr>
                <w:sz w:val="20"/>
              </w:rPr>
              <w:t>1a</w:t>
            </w:r>
          </w:p>
        </w:tc>
        <w:tc>
          <w:tcPr>
            <w:tcW w:w="7762" w:type="dxa"/>
          </w:tcPr>
          <w:p w:rsidR="00262B87" w:rsidRPr="00F738C5" w:rsidRDefault="009439B6">
            <w:pPr>
              <w:rPr>
                <w:sz w:val="22"/>
                <w:szCs w:val="22"/>
              </w:rPr>
            </w:pPr>
            <w:r>
              <w:rPr>
                <w:sz w:val="22"/>
                <w:szCs w:val="22"/>
              </w:rPr>
              <w:t xml:space="preserve">Participates in system-wide and school curriculum development to integrate information literacy and technology literacy skills into all content areas. </w:t>
            </w:r>
          </w:p>
        </w:tc>
        <w:tc>
          <w:tcPr>
            <w:tcW w:w="537" w:type="dxa"/>
            <w:tcBorders>
              <w:right w:val="single" w:sz="12" w:space="0" w:color="auto"/>
            </w:tcBorders>
          </w:tcPr>
          <w:p w:rsidR="00262B87" w:rsidRPr="00F738C5" w:rsidRDefault="00262B87">
            <w:pPr>
              <w:rPr>
                <w:sz w:val="22"/>
                <w:szCs w:val="22"/>
              </w:rPr>
            </w:pPr>
          </w:p>
        </w:tc>
        <w:tc>
          <w:tcPr>
            <w:tcW w:w="535" w:type="dxa"/>
            <w:tcBorders>
              <w:left w:val="single" w:sz="12" w:space="0" w:color="auto"/>
            </w:tcBorders>
          </w:tcPr>
          <w:p w:rsidR="00262B87" w:rsidRPr="00F738C5" w:rsidRDefault="00262B87" w:rsidP="001C4D77">
            <w:pPr>
              <w:rPr>
                <w:sz w:val="22"/>
                <w:szCs w:val="22"/>
              </w:rPr>
            </w:pPr>
          </w:p>
        </w:tc>
        <w:tc>
          <w:tcPr>
            <w:tcW w:w="538" w:type="dxa"/>
          </w:tcPr>
          <w:p w:rsidR="00262B87" w:rsidRPr="00037AAB" w:rsidRDefault="00262B87">
            <w:pPr>
              <w:rPr>
                <w:sz w:val="22"/>
                <w:szCs w:val="22"/>
              </w:rPr>
            </w:pPr>
          </w:p>
        </w:tc>
        <w:tc>
          <w:tcPr>
            <w:tcW w:w="519" w:type="dxa"/>
            <w:tcBorders>
              <w:right w:val="single" w:sz="12" w:space="0" w:color="auto"/>
            </w:tcBorders>
          </w:tcPr>
          <w:p w:rsidR="00262B87" w:rsidRPr="00037AAB" w:rsidRDefault="00262B87">
            <w:pPr>
              <w:rPr>
                <w:sz w:val="22"/>
                <w:szCs w:val="22"/>
              </w:rPr>
            </w:pPr>
          </w:p>
        </w:tc>
      </w:tr>
      <w:tr w:rsidR="009E41F1" w:rsidTr="009D0E78">
        <w:tc>
          <w:tcPr>
            <w:tcW w:w="540" w:type="dxa"/>
            <w:tcBorders>
              <w:left w:val="single" w:sz="12" w:space="0" w:color="auto"/>
            </w:tcBorders>
          </w:tcPr>
          <w:p w:rsidR="00262B87" w:rsidRDefault="00262B87">
            <w:pPr>
              <w:rPr>
                <w:sz w:val="20"/>
              </w:rPr>
            </w:pPr>
            <w:r>
              <w:rPr>
                <w:sz w:val="20"/>
              </w:rPr>
              <w:t>1b</w:t>
            </w:r>
          </w:p>
        </w:tc>
        <w:tc>
          <w:tcPr>
            <w:tcW w:w="7762" w:type="dxa"/>
          </w:tcPr>
          <w:p w:rsidR="00262B87" w:rsidRPr="00F738C5" w:rsidRDefault="005072AB" w:rsidP="008C5B3C">
            <w:pPr>
              <w:rPr>
                <w:sz w:val="22"/>
                <w:szCs w:val="22"/>
              </w:rPr>
            </w:pPr>
            <w:r>
              <w:rPr>
                <w:sz w:val="22"/>
                <w:szCs w:val="22"/>
              </w:rPr>
              <w:t xml:space="preserve">Advocates for school library program by linking all aspects of library to student learning and empowerment. </w:t>
            </w:r>
          </w:p>
        </w:tc>
        <w:tc>
          <w:tcPr>
            <w:tcW w:w="537" w:type="dxa"/>
          </w:tcPr>
          <w:p w:rsidR="00262B87" w:rsidRPr="00F738C5" w:rsidRDefault="00262B87" w:rsidP="001C4D77">
            <w:pPr>
              <w:rPr>
                <w:sz w:val="22"/>
                <w:szCs w:val="22"/>
              </w:rPr>
            </w:pPr>
          </w:p>
        </w:tc>
        <w:tc>
          <w:tcPr>
            <w:tcW w:w="535" w:type="dxa"/>
          </w:tcPr>
          <w:p w:rsidR="00262B87" w:rsidRPr="00F738C5" w:rsidRDefault="00262B87" w:rsidP="001C4D77">
            <w:pPr>
              <w:rPr>
                <w:sz w:val="22"/>
                <w:szCs w:val="22"/>
              </w:rPr>
            </w:pPr>
          </w:p>
        </w:tc>
        <w:tc>
          <w:tcPr>
            <w:tcW w:w="538" w:type="dxa"/>
          </w:tcPr>
          <w:p w:rsidR="00262B87" w:rsidRPr="00037AAB" w:rsidRDefault="00262B87">
            <w:pPr>
              <w:rPr>
                <w:sz w:val="22"/>
                <w:szCs w:val="22"/>
              </w:rPr>
            </w:pPr>
          </w:p>
        </w:tc>
        <w:tc>
          <w:tcPr>
            <w:tcW w:w="519" w:type="dxa"/>
          </w:tcPr>
          <w:p w:rsidR="00262B87" w:rsidRPr="00037AAB" w:rsidRDefault="00262B87">
            <w:pPr>
              <w:rPr>
                <w:sz w:val="22"/>
                <w:szCs w:val="22"/>
              </w:rPr>
            </w:pPr>
          </w:p>
        </w:tc>
      </w:tr>
      <w:tr w:rsidR="009E41F1" w:rsidTr="009D0E78">
        <w:tc>
          <w:tcPr>
            <w:tcW w:w="540" w:type="dxa"/>
          </w:tcPr>
          <w:p w:rsidR="00262B87" w:rsidRDefault="00262B87">
            <w:pPr>
              <w:rPr>
                <w:sz w:val="20"/>
              </w:rPr>
            </w:pPr>
            <w:r>
              <w:rPr>
                <w:sz w:val="20"/>
              </w:rPr>
              <w:t>1c</w:t>
            </w:r>
          </w:p>
        </w:tc>
        <w:tc>
          <w:tcPr>
            <w:tcW w:w="7762" w:type="dxa"/>
          </w:tcPr>
          <w:p w:rsidR="00262B87" w:rsidRPr="00F738C5" w:rsidRDefault="008048A8" w:rsidP="00805117">
            <w:pPr>
              <w:rPr>
                <w:sz w:val="22"/>
                <w:szCs w:val="22"/>
              </w:rPr>
            </w:pPr>
            <w:r>
              <w:rPr>
                <w:sz w:val="22"/>
                <w:szCs w:val="22"/>
              </w:rPr>
              <w:t xml:space="preserve">Conducts </w:t>
            </w:r>
            <w:r w:rsidR="007407AC">
              <w:rPr>
                <w:sz w:val="22"/>
                <w:szCs w:val="22"/>
              </w:rPr>
              <w:t>in-service</w:t>
            </w:r>
            <w:r>
              <w:rPr>
                <w:sz w:val="22"/>
                <w:szCs w:val="22"/>
              </w:rPr>
              <w:t xml:space="preserve"> activities </w:t>
            </w:r>
            <w:r w:rsidR="00805117">
              <w:rPr>
                <w:sz w:val="22"/>
                <w:szCs w:val="22"/>
              </w:rPr>
              <w:t>to provide information for</w:t>
            </w:r>
            <w:r>
              <w:rPr>
                <w:sz w:val="22"/>
                <w:szCs w:val="22"/>
              </w:rPr>
              <w:t xml:space="preserve"> teachers about educational media and technology</w:t>
            </w:r>
            <w:r w:rsidR="007407AC">
              <w:rPr>
                <w:sz w:val="22"/>
                <w:szCs w:val="22"/>
              </w:rPr>
              <w:t>.</w:t>
            </w:r>
          </w:p>
        </w:tc>
        <w:tc>
          <w:tcPr>
            <w:tcW w:w="537" w:type="dxa"/>
          </w:tcPr>
          <w:p w:rsidR="00262B87" w:rsidRPr="00F738C5" w:rsidRDefault="00262B87" w:rsidP="001C4D77">
            <w:pPr>
              <w:rPr>
                <w:sz w:val="22"/>
                <w:szCs w:val="22"/>
              </w:rPr>
            </w:pPr>
          </w:p>
        </w:tc>
        <w:tc>
          <w:tcPr>
            <w:tcW w:w="535" w:type="dxa"/>
          </w:tcPr>
          <w:p w:rsidR="00262B87" w:rsidRPr="00F738C5" w:rsidRDefault="00262B87" w:rsidP="001C4D77">
            <w:pPr>
              <w:rPr>
                <w:sz w:val="22"/>
                <w:szCs w:val="22"/>
              </w:rPr>
            </w:pPr>
          </w:p>
        </w:tc>
        <w:tc>
          <w:tcPr>
            <w:tcW w:w="538" w:type="dxa"/>
          </w:tcPr>
          <w:p w:rsidR="00262B87" w:rsidRPr="00037AAB" w:rsidRDefault="00262B87">
            <w:pPr>
              <w:rPr>
                <w:sz w:val="22"/>
                <w:szCs w:val="22"/>
              </w:rPr>
            </w:pPr>
          </w:p>
        </w:tc>
        <w:tc>
          <w:tcPr>
            <w:tcW w:w="519" w:type="dxa"/>
          </w:tcPr>
          <w:p w:rsidR="00262B87" w:rsidRPr="00037AAB" w:rsidRDefault="00262B87">
            <w:pPr>
              <w:rPr>
                <w:sz w:val="22"/>
                <w:szCs w:val="22"/>
              </w:rPr>
            </w:pPr>
          </w:p>
        </w:tc>
      </w:tr>
      <w:tr w:rsidR="009E41F1" w:rsidTr="009D0E78">
        <w:tc>
          <w:tcPr>
            <w:tcW w:w="540" w:type="dxa"/>
          </w:tcPr>
          <w:p w:rsidR="00262B87" w:rsidRDefault="00262B87">
            <w:pPr>
              <w:rPr>
                <w:sz w:val="20"/>
              </w:rPr>
            </w:pPr>
            <w:r>
              <w:rPr>
                <w:sz w:val="20"/>
              </w:rPr>
              <w:t>1d</w:t>
            </w:r>
          </w:p>
        </w:tc>
        <w:tc>
          <w:tcPr>
            <w:tcW w:w="7762" w:type="dxa"/>
          </w:tcPr>
          <w:p w:rsidR="00262B87" w:rsidRPr="00F738C5" w:rsidRDefault="00503F0D" w:rsidP="00805117">
            <w:pPr>
              <w:rPr>
                <w:sz w:val="22"/>
                <w:szCs w:val="22"/>
              </w:rPr>
            </w:pPr>
            <w:r>
              <w:rPr>
                <w:sz w:val="22"/>
                <w:szCs w:val="22"/>
              </w:rPr>
              <w:t>A</w:t>
            </w:r>
            <w:r w:rsidR="00D86B50">
              <w:rPr>
                <w:sz w:val="22"/>
                <w:szCs w:val="22"/>
              </w:rPr>
              <w:t xml:space="preserve">dvocates for student learning by promoting knowledge and </w:t>
            </w:r>
            <w:r w:rsidR="00805117">
              <w:rPr>
                <w:sz w:val="22"/>
                <w:szCs w:val="22"/>
              </w:rPr>
              <w:t xml:space="preserve">available resources. </w:t>
            </w:r>
            <w:r w:rsidR="00D86B50">
              <w:rPr>
                <w:sz w:val="22"/>
                <w:szCs w:val="22"/>
              </w:rPr>
              <w:t xml:space="preserve">  </w:t>
            </w:r>
          </w:p>
        </w:tc>
        <w:tc>
          <w:tcPr>
            <w:tcW w:w="537" w:type="dxa"/>
          </w:tcPr>
          <w:p w:rsidR="00262B87" w:rsidRPr="00F738C5" w:rsidRDefault="00262B87" w:rsidP="001C4D77">
            <w:pPr>
              <w:rPr>
                <w:sz w:val="22"/>
                <w:szCs w:val="22"/>
              </w:rPr>
            </w:pPr>
          </w:p>
        </w:tc>
        <w:tc>
          <w:tcPr>
            <w:tcW w:w="535" w:type="dxa"/>
          </w:tcPr>
          <w:p w:rsidR="00262B87" w:rsidRPr="00F738C5" w:rsidRDefault="00262B87" w:rsidP="001C4D77">
            <w:pPr>
              <w:rPr>
                <w:sz w:val="22"/>
                <w:szCs w:val="22"/>
              </w:rPr>
            </w:pPr>
          </w:p>
        </w:tc>
        <w:tc>
          <w:tcPr>
            <w:tcW w:w="538" w:type="dxa"/>
          </w:tcPr>
          <w:p w:rsidR="00262B87" w:rsidRPr="00037AAB" w:rsidRDefault="00262B87">
            <w:pPr>
              <w:rPr>
                <w:sz w:val="22"/>
                <w:szCs w:val="22"/>
              </w:rPr>
            </w:pPr>
          </w:p>
        </w:tc>
        <w:tc>
          <w:tcPr>
            <w:tcW w:w="519" w:type="dxa"/>
          </w:tcPr>
          <w:p w:rsidR="00262B87" w:rsidRPr="00037AAB" w:rsidRDefault="00262B87">
            <w:pPr>
              <w:rPr>
                <w:sz w:val="22"/>
                <w:szCs w:val="22"/>
              </w:rPr>
            </w:pPr>
          </w:p>
        </w:tc>
      </w:tr>
      <w:tr w:rsidR="009E41F1" w:rsidTr="009D0E78">
        <w:tc>
          <w:tcPr>
            <w:tcW w:w="540" w:type="dxa"/>
          </w:tcPr>
          <w:p w:rsidR="00262B87" w:rsidRDefault="00262B87">
            <w:pPr>
              <w:rPr>
                <w:sz w:val="20"/>
              </w:rPr>
            </w:pPr>
            <w:r>
              <w:rPr>
                <w:sz w:val="20"/>
              </w:rPr>
              <w:t>1e</w:t>
            </w:r>
          </w:p>
        </w:tc>
        <w:tc>
          <w:tcPr>
            <w:tcW w:w="7762" w:type="dxa"/>
          </w:tcPr>
          <w:p w:rsidR="00262B87" w:rsidRPr="00F738C5" w:rsidRDefault="009439B6" w:rsidP="001C4D77">
            <w:pPr>
              <w:rPr>
                <w:sz w:val="22"/>
                <w:szCs w:val="22"/>
              </w:rPr>
            </w:pPr>
            <w:r>
              <w:rPr>
                <w:sz w:val="22"/>
                <w:szCs w:val="22"/>
              </w:rPr>
              <w:t xml:space="preserve">Exhibits professional commitment and thorough knowledge of the challenges and opportunities facing the profession. </w:t>
            </w:r>
          </w:p>
        </w:tc>
        <w:tc>
          <w:tcPr>
            <w:tcW w:w="537" w:type="dxa"/>
          </w:tcPr>
          <w:p w:rsidR="00262B87" w:rsidRPr="00F738C5" w:rsidRDefault="00262B87" w:rsidP="001C4D77">
            <w:pPr>
              <w:rPr>
                <w:sz w:val="22"/>
                <w:szCs w:val="22"/>
              </w:rPr>
            </w:pPr>
          </w:p>
        </w:tc>
        <w:tc>
          <w:tcPr>
            <w:tcW w:w="535" w:type="dxa"/>
          </w:tcPr>
          <w:p w:rsidR="00262B87" w:rsidRPr="00F738C5" w:rsidRDefault="00262B87" w:rsidP="001C4D77">
            <w:pPr>
              <w:rPr>
                <w:sz w:val="22"/>
                <w:szCs w:val="22"/>
              </w:rPr>
            </w:pPr>
          </w:p>
        </w:tc>
        <w:tc>
          <w:tcPr>
            <w:tcW w:w="538" w:type="dxa"/>
          </w:tcPr>
          <w:p w:rsidR="00262B87" w:rsidRPr="00037AAB" w:rsidRDefault="00262B87">
            <w:pPr>
              <w:rPr>
                <w:sz w:val="22"/>
                <w:szCs w:val="22"/>
              </w:rPr>
            </w:pPr>
          </w:p>
        </w:tc>
        <w:tc>
          <w:tcPr>
            <w:tcW w:w="519" w:type="dxa"/>
          </w:tcPr>
          <w:p w:rsidR="00262B87" w:rsidRPr="00037AAB" w:rsidRDefault="00262B87">
            <w:pPr>
              <w:rPr>
                <w:sz w:val="22"/>
                <w:szCs w:val="22"/>
              </w:rPr>
            </w:pPr>
          </w:p>
        </w:tc>
      </w:tr>
      <w:tr w:rsidR="009E41F1" w:rsidTr="009D0E78">
        <w:tc>
          <w:tcPr>
            <w:tcW w:w="540" w:type="dxa"/>
          </w:tcPr>
          <w:p w:rsidR="00262B87" w:rsidRDefault="00262B87">
            <w:pPr>
              <w:rPr>
                <w:sz w:val="20"/>
              </w:rPr>
            </w:pPr>
            <w:r>
              <w:rPr>
                <w:sz w:val="20"/>
              </w:rPr>
              <w:t>1f</w:t>
            </w:r>
          </w:p>
        </w:tc>
        <w:tc>
          <w:tcPr>
            <w:tcW w:w="7762" w:type="dxa"/>
          </w:tcPr>
          <w:p w:rsidR="00262B87" w:rsidRPr="00F738C5" w:rsidRDefault="009439B6">
            <w:pPr>
              <w:rPr>
                <w:sz w:val="22"/>
                <w:szCs w:val="22"/>
              </w:rPr>
            </w:pPr>
            <w:r>
              <w:rPr>
                <w:sz w:val="22"/>
                <w:szCs w:val="22"/>
              </w:rPr>
              <w:t xml:space="preserve">Participates as an active member in the learning community by building relationships with community organizations and stakeholders. </w:t>
            </w:r>
          </w:p>
        </w:tc>
        <w:tc>
          <w:tcPr>
            <w:tcW w:w="537" w:type="dxa"/>
          </w:tcPr>
          <w:p w:rsidR="00262B87" w:rsidRPr="00F738C5" w:rsidRDefault="00262B87">
            <w:pPr>
              <w:rPr>
                <w:sz w:val="22"/>
                <w:szCs w:val="22"/>
              </w:rPr>
            </w:pPr>
          </w:p>
        </w:tc>
        <w:tc>
          <w:tcPr>
            <w:tcW w:w="535" w:type="dxa"/>
          </w:tcPr>
          <w:p w:rsidR="00262B87" w:rsidRPr="00F738C5" w:rsidRDefault="00262B87">
            <w:pPr>
              <w:rPr>
                <w:sz w:val="22"/>
                <w:szCs w:val="22"/>
              </w:rPr>
            </w:pPr>
          </w:p>
        </w:tc>
        <w:tc>
          <w:tcPr>
            <w:tcW w:w="538" w:type="dxa"/>
          </w:tcPr>
          <w:p w:rsidR="00262B87" w:rsidRPr="00037AAB" w:rsidRDefault="00262B87">
            <w:pPr>
              <w:rPr>
                <w:sz w:val="22"/>
                <w:szCs w:val="22"/>
              </w:rPr>
            </w:pPr>
          </w:p>
        </w:tc>
        <w:tc>
          <w:tcPr>
            <w:tcW w:w="519" w:type="dxa"/>
          </w:tcPr>
          <w:p w:rsidR="00262B87" w:rsidRPr="00037AAB" w:rsidRDefault="00262B87">
            <w:pPr>
              <w:rPr>
                <w:sz w:val="22"/>
                <w:szCs w:val="22"/>
              </w:rPr>
            </w:pPr>
          </w:p>
        </w:tc>
      </w:tr>
      <w:tr w:rsidR="005072AB" w:rsidTr="009D0E78">
        <w:tc>
          <w:tcPr>
            <w:tcW w:w="540" w:type="dxa"/>
          </w:tcPr>
          <w:p w:rsidR="005072AB" w:rsidRDefault="00D86B50">
            <w:pPr>
              <w:rPr>
                <w:sz w:val="20"/>
              </w:rPr>
            </w:pPr>
            <w:r>
              <w:rPr>
                <w:sz w:val="20"/>
              </w:rPr>
              <w:t>1g</w:t>
            </w:r>
          </w:p>
        </w:tc>
        <w:tc>
          <w:tcPr>
            <w:tcW w:w="7762" w:type="dxa"/>
          </w:tcPr>
          <w:p w:rsidR="005072AB" w:rsidRDefault="005072AB">
            <w:pPr>
              <w:rPr>
                <w:sz w:val="22"/>
                <w:szCs w:val="22"/>
              </w:rPr>
            </w:pPr>
            <w:r>
              <w:rPr>
                <w:sz w:val="22"/>
                <w:szCs w:val="22"/>
              </w:rPr>
              <w:t xml:space="preserve">Provides information about and complies with copyright law. </w:t>
            </w:r>
          </w:p>
        </w:tc>
        <w:tc>
          <w:tcPr>
            <w:tcW w:w="537" w:type="dxa"/>
          </w:tcPr>
          <w:p w:rsidR="005072AB" w:rsidRPr="00F738C5" w:rsidRDefault="005072AB">
            <w:pPr>
              <w:rPr>
                <w:sz w:val="22"/>
                <w:szCs w:val="22"/>
              </w:rPr>
            </w:pPr>
          </w:p>
        </w:tc>
        <w:tc>
          <w:tcPr>
            <w:tcW w:w="535" w:type="dxa"/>
          </w:tcPr>
          <w:p w:rsidR="005072AB" w:rsidRPr="00F738C5" w:rsidRDefault="005072AB">
            <w:pPr>
              <w:rPr>
                <w:sz w:val="22"/>
                <w:szCs w:val="22"/>
              </w:rPr>
            </w:pPr>
          </w:p>
        </w:tc>
        <w:tc>
          <w:tcPr>
            <w:tcW w:w="538" w:type="dxa"/>
          </w:tcPr>
          <w:p w:rsidR="005072AB" w:rsidRPr="00037AAB" w:rsidRDefault="005072AB">
            <w:pPr>
              <w:rPr>
                <w:sz w:val="22"/>
                <w:szCs w:val="22"/>
              </w:rPr>
            </w:pPr>
          </w:p>
        </w:tc>
        <w:tc>
          <w:tcPr>
            <w:tcW w:w="519" w:type="dxa"/>
          </w:tcPr>
          <w:p w:rsidR="005072AB" w:rsidRPr="00037AAB" w:rsidRDefault="005072AB">
            <w:pPr>
              <w:rPr>
                <w:sz w:val="22"/>
                <w:szCs w:val="22"/>
              </w:rPr>
            </w:pPr>
          </w:p>
        </w:tc>
      </w:tr>
      <w:tr w:rsidR="009E41F1" w:rsidTr="00B66AE9">
        <w:tc>
          <w:tcPr>
            <w:tcW w:w="8302" w:type="dxa"/>
            <w:gridSpan w:val="2"/>
            <w:tcBorders>
              <w:bottom w:val="single" w:sz="12" w:space="0" w:color="auto"/>
            </w:tcBorders>
          </w:tcPr>
          <w:p w:rsidR="009E41F1" w:rsidRDefault="009E41F1" w:rsidP="009E41F1">
            <w:pPr>
              <w:jc w:val="right"/>
              <w:rPr>
                <w:sz w:val="22"/>
                <w:szCs w:val="22"/>
              </w:rPr>
            </w:pPr>
          </w:p>
          <w:p w:rsidR="009E41F1" w:rsidRPr="00F738C5" w:rsidRDefault="009E41F1" w:rsidP="00FC0CBD">
            <w:pPr>
              <w:jc w:val="right"/>
              <w:rPr>
                <w:sz w:val="22"/>
                <w:szCs w:val="22"/>
              </w:rPr>
            </w:pPr>
            <w:r>
              <w:rPr>
                <w:sz w:val="22"/>
                <w:szCs w:val="22"/>
              </w:rPr>
              <w:t>Overall Domain Score</w:t>
            </w:r>
          </w:p>
        </w:tc>
        <w:tc>
          <w:tcPr>
            <w:tcW w:w="537" w:type="dxa"/>
          </w:tcPr>
          <w:p w:rsidR="009E41F1" w:rsidRPr="00F738C5" w:rsidRDefault="009E41F1">
            <w:pPr>
              <w:rPr>
                <w:sz w:val="22"/>
                <w:szCs w:val="22"/>
              </w:rPr>
            </w:pPr>
          </w:p>
        </w:tc>
        <w:tc>
          <w:tcPr>
            <w:tcW w:w="535" w:type="dxa"/>
          </w:tcPr>
          <w:p w:rsidR="009E41F1" w:rsidRPr="00F738C5" w:rsidRDefault="009E41F1">
            <w:pPr>
              <w:rPr>
                <w:sz w:val="22"/>
                <w:szCs w:val="22"/>
              </w:rPr>
            </w:pPr>
          </w:p>
        </w:tc>
        <w:tc>
          <w:tcPr>
            <w:tcW w:w="538" w:type="dxa"/>
          </w:tcPr>
          <w:p w:rsidR="009E41F1" w:rsidRPr="00037AAB" w:rsidRDefault="009E41F1">
            <w:pPr>
              <w:rPr>
                <w:sz w:val="22"/>
                <w:szCs w:val="22"/>
              </w:rPr>
            </w:pPr>
          </w:p>
        </w:tc>
        <w:tc>
          <w:tcPr>
            <w:tcW w:w="519" w:type="dxa"/>
          </w:tcPr>
          <w:p w:rsidR="009E41F1" w:rsidRPr="00037AAB" w:rsidRDefault="009E41F1">
            <w:pPr>
              <w:rPr>
                <w:sz w:val="22"/>
                <w:szCs w:val="22"/>
              </w:rPr>
            </w:pPr>
          </w:p>
        </w:tc>
      </w:tr>
    </w:tbl>
    <w:p w:rsidR="005067BB" w:rsidRDefault="005067BB">
      <w:pPr>
        <w:rPr>
          <w:sz w:val="20"/>
        </w:rPr>
        <w:sectPr w:rsidR="005067BB" w:rsidSect="00AB1D87">
          <w:headerReference w:type="default" r:id="rId9"/>
          <w:footerReference w:type="default" r:id="rId10"/>
          <w:pgSz w:w="12240" w:h="15840"/>
          <w:pgMar w:top="450" w:right="1008" w:bottom="360" w:left="1008" w:header="720" w:footer="720" w:gutter="0"/>
          <w:cols w:space="720"/>
          <w:docGrid w:linePitch="360"/>
        </w:sectPr>
      </w:pPr>
    </w:p>
    <w:p w:rsidR="002075E5" w:rsidRDefault="002075E5" w:rsidP="00171E29">
      <w:pPr>
        <w:rPr>
          <w:sz w:val="16"/>
          <w:szCs w:val="16"/>
        </w:rPr>
      </w:pPr>
    </w:p>
    <w:p w:rsidR="005067BB" w:rsidRDefault="00E23227" w:rsidP="00171E29">
      <w:pPr>
        <w:rPr>
          <w:sz w:val="8"/>
          <w:szCs w:val="8"/>
        </w:rPr>
        <w:sectPr w:rsidR="005067BB" w:rsidSect="009D0E78">
          <w:type w:val="continuous"/>
          <w:pgSz w:w="12240" w:h="15840"/>
          <w:pgMar w:top="648" w:right="1008" w:bottom="540" w:left="1008" w:header="720" w:footer="720" w:gutter="0"/>
          <w:cols w:space="720"/>
          <w:formProt w:val="0"/>
          <w:docGrid w:linePitch="360"/>
        </w:sectPr>
      </w:pPr>
      <w:r>
        <w:tab/>
      </w:r>
      <w:r>
        <w:tab/>
      </w:r>
      <w:r>
        <w:tab/>
      </w:r>
      <w:r>
        <w:tab/>
      </w:r>
      <w:r>
        <w:tab/>
      </w:r>
      <w:r w:rsidR="00AC7415">
        <w:rPr>
          <w:sz w:val="8"/>
          <w:szCs w:val="8"/>
        </w:rPr>
        <w:tab/>
      </w:r>
      <w:r w:rsidR="00AC7415">
        <w:rPr>
          <w:sz w:val="8"/>
          <w:szCs w:val="8"/>
        </w:rPr>
        <w:tab/>
      </w:r>
      <w:r w:rsidR="00AC7415">
        <w:rPr>
          <w:sz w:val="8"/>
          <w:szCs w:val="8"/>
        </w:rPr>
        <w:tab/>
      </w: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91F3E" w:rsidTr="001C4D77">
        <w:trPr>
          <w:cantSplit/>
        </w:trPr>
        <w:tc>
          <w:tcPr>
            <w:tcW w:w="8302" w:type="dxa"/>
            <w:gridSpan w:val="2"/>
          </w:tcPr>
          <w:p w:rsidR="00191F3E" w:rsidRPr="00617876" w:rsidRDefault="00617876" w:rsidP="001C4D77">
            <w:pPr>
              <w:rPr>
                <w:sz w:val="20"/>
                <w:szCs w:val="20"/>
              </w:rPr>
            </w:pPr>
            <w:r w:rsidRPr="00617876">
              <w:rPr>
                <w:color w:val="7F7F7F" w:themeColor="text1" w:themeTint="80"/>
                <w:sz w:val="20"/>
                <w:szCs w:val="20"/>
              </w:rPr>
              <w:lastRenderedPageBreak/>
              <w:t>Domain Two</w:t>
            </w:r>
          </w:p>
        </w:tc>
        <w:tc>
          <w:tcPr>
            <w:tcW w:w="537" w:type="dxa"/>
          </w:tcPr>
          <w:p w:rsidR="00191F3E" w:rsidRDefault="00191F3E" w:rsidP="001C4D77">
            <w:pPr>
              <w:jc w:val="center"/>
            </w:pPr>
            <w:r>
              <w:t>E</w:t>
            </w:r>
          </w:p>
        </w:tc>
        <w:tc>
          <w:tcPr>
            <w:tcW w:w="535" w:type="dxa"/>
          </w:tcPr>
          <w:p w:rsidR="00191F3E" w:rsidRPr="00262B87" w:rsidRDefault="00191F3E" w:rsidP="001C4D77">
            <w:pPr>
              <w:jc w:val="center"/>
              <w:rPr>
                <w:sz w:val="23"/>
                <w:szCs w:val="23"/>
              </w:rPr>
            </w:pPr>
            <w:r>
              <w:rPr>
                <w:sz w:val="23"/>
                <w:szCs w:val="23"/>
              </w:rPr>
              <w:t>S</w:t>
            </w:r>
          </w:p>
        </w:tc>
        <w:tc>
          <w:tcPr>
            <w:tcW w:w="538" w:type="dxa"/>
          </w:tcPr>
          <w:p w:rsidR="00191F3E" w:rsidRDefault="00191F3E" w:rsidP="001C4D77">
            <w:pPr>
              <w:jc w:val="center"/>
            </w:pPr>
            <w:r>
              <w:t>W</w:t>
            </w:r>
          </w:p>
        </w:tc>
        <w:tc>
          <w:tcPr>
            <w:tcW w:w="519" w:type="dxa"/>
          </w:tcPr>
          <w:p w:rsidR="00191F3E" w:rsidRDefault="00805117" w:rsidP="001C4D77">
            <w:pPr>
              <w:jc w:val="center"/>
            </w:pPr>
            <w:r>
              <w:t>U</w:t>
            </w:r>
          </w:p>
        </w:tc>
      </w:tr>
      <w:tr w:rsidR="00191F3E" w:rsidTr="001C4D77">
        <w:trPr>
          <w:cantSplit/>
        </w:trPr>
        <w:tc>
          <w:tcPr>
            <w:tcW w:w="10431" w:type="dxa"/>
            <w:gridSpan w:val="6"/>
          </w:tcPr>
          <w:p w:rsidR="00191F3E" w:rsidRDefault="00617876" w:rsidP="00191F3E">
            <w:pPr>
              <w:pStyle w:val="Heading1"/>
            </w:pPr>
            <w:r>
              <w:t>School Librarian as Instructional Partner</w:t>
            </w:r>
          </w:p>
        </w:tc>
      </w:tr>
      <w:tr w:rsidR="00191F3E" w:rsidTr="009D0E78">
        <w:tc>
          <w:tcPr>
            <w:tcW w:w="540" w:type="dxa"/>
          </w:tcPr>
          <w:p w:rsidR="00191F3E" w:rsidRDefault="00DC58E4" w:rsidP="001C4D77">
            <w:pPr>
              <w:rPr>
                <w:sz w:val="20"/>
              </w:rPr>
            </w:pPr>
            <w:r>
              <w:rPr>
                <w:sz w:val="20"/>
              </w:rPr>
              <w:t>2a</w:t>
            </w:r>
          </w:p>
        </w:tc>
        <w:tc>
          <w:tcPr>
            <w:tcW w:w="7762" w:type="dxa"/>
          </w:tcPr>
          <w:p w:rsidR="00191F3E" w:rsidRPr="00F738C5" w:rsidRDefault="00805117" w:rsidP="00D86B50">
            <w:pPr>
              <w:rPr>
                <w:sz w:val="22"/>
                <w:szCs w:val="22"/>
              </w:rPr>
            </w:pPr>
            <w:r>
              <w:rPr>
                <w:sz w:val="22"/>
                <w:szCs w:val="22"/>
              </w:rPr>
              <w:t>F</w:t>
            </w:r>
            <w:r w:rsidR="00D86B50">
              <w:rPr>
                <w:sz w:val="22"/>
                <w:szCs w:val="22"/>
              </w:rPr>
              <w:t xml:space="preserve">acilitates access to instructional materials that support all curricula.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DC58E4" w:rsidTr="009D0E78">
        <w:tc>
          <w:tcPr>
            <w:tcW w:w="540" w:type="dxa"/>
          </w:tcPr>
          <w:p w:rsidR="00DC58E4" w:rsidRDefault="00DC58E4" w:rsidP="001C4D77">
            <w:pPr>
              <w:rPr>
                <w:sz w:val="20"/>
              </w:rPr>
            </w:pPr>
            <w:r>
              <w:rPr>
                <w:sz w:val="20"/>
              </w:rPr>
              <w:t>2b</w:t>
            </w:r>
          </w:p>
        </w:tc>
        <w:tc>
          <w:tcPr>
            <w:tcW w:w="7762" w:type="dxa"/>
          </w:tcPr>
          <w:p w:rsidR="00DC58E4" w:rsidRDefault="00DC58E4" w:rsidP="007407AC">
            <w:pPr>
              <w:rPr>
                <w:sz w:val="22"/>
                <w:szCs w:val="22"/>
              </w:rPr>
            </w:pPr>
            <w:r>
              <w:rPr>
                <w:sz w:val="22"/>
                <w:szCs w:val="22"/>
              </w:rPr>
              <w:t xml:space="preserve">Develops assignments </w:t>
            </w:r>
            <w:r w:rsidR="00805117">
              <w:rPr>
                <w:sz w:val="22"/>
                <w:szCs w:val="22"/>
              </w:rPr>
              <w:t>that match</w:t>
            </w:r>
            <w:r>
              <w:rPr>
                <w:sz w:val="22"/>
                <w:szCs w:val="22"/>
              </w:rPr>
              <w:t xml:space="preserve"> academic standards and incl</w:t>
            </w:r>
            <w:r w:rsidR="00805117">
              <w:rPr>
                <w:sz w:val="22"/>
                <w:szCs w:val="22"/>
              </w:rPr>
              <w:t>ude key critical thinking skills</w:t>
            </w:r>
            <w:r w:rsidR="007407AC">
              <w:rPr>
                <w:sz w:val="22"/>
                <w:szCs w:val="22"/>
              </w:rPr>
              <w:t xml:space="preserve"> and information literacy skills.</w:t>
            </w:r>
            <w:r>
              <w:rPr>
                <w:sz w:val="22"/>
                <w:szCs w:val="22"/>
              </w:rPr>
              <w:t xml:space="preserve"> </w:t>
            </w:r>
          </w:p>
        </w:tc>
        <w:tc>
          <w:tcPr>
            <w:tcW w:w="537" w:type="dxa"/>
          </w:tcPr>
          <w:p w:rsidR="00DC58E4" w:rsidRPr="00F738C5" w:rsidRDefault="00DC58E4" w:rsidP="001C4D77">
            <w:pPr>
              <w:rPr>
                <w:sz w:val="22"/>
                <w:szCs w:val="22"/>
              </w:rPr>
            </w:pPr>
          </w:p>
        </w:tc>
        <w:tc>
          <w:tcPr>
            <w:tcW w:w="535" w:type="dxa"/>
          </w:tcPr>
          <w:p w:rsidR="00DC58E4" w:rsidRPr="00F738C5" w:rsidRDefault="00DC58E4" w:rsidP="001C4D77">
            <w:pPr>
              <w:rPr>
                <w:sz w:val="22"/>
                <w:szCs w:val="22"/>
              </w:rPr>
            </w:pPr>
          </w:p>
        </w:tc>
        <w:tc>
          <w:tcPr>
            <w:tcW w:w="538" w:type="dxa"/>
          </w:tcPr>
          <w:p w:rsidR="00DC58E4" w:rsidRPr="00037AAB" w:rsidRDefault="00DC58E4" w:rsidP="001C4D77">
            <w:pPr>
              <w:rPr>
                <w:sz w:val="22"/>
                <w:szCs w:val="22"/>
              </w:rPr>
            </w:pPr>
          </w:p>
        </w:tc>
        <w:tc>
          <w:tcPr>
            <w:tcW w:w="519" w:type="dxa"/>
          </w:tcPr>
          <w:p w:rsidR="00DC58E4" w:rsidRPr="00037AAB" w:rsidRDefault="00DC58E4" w:rsidP="001C4D77">
            <w:pPr>
              <w:rPr>
                <w:sz w:val="22"/>
                <w:szCs w:val="22"/>
              </w:rPr>
            </w:pPr>
          </w:p>
        </w:tc>
      </w:tr>
      <w:tr w:rsidR="008B38FE" w:rsidTr="009D0E78">
        <w:tc>
          <w:tcPr>
            <w:tcW w:w="540" w:type="dxa"/>
          </w:tcPr>
          <w:p w:rsidR="008B38FE" w:rsidRDefault="008B38FE" w:rsidP="001C4D77">
            <w:pPr>
              <w:rPr>
                <w:sz w:val="20"/>
              </w:rPr>
            </w:pPr>
            <w:r>
              <w:rPr>
                <w:sz w:val="20"/>
              </w:rPr>
              <w:t>2c</w:t>
            </w:r>
          </w:p>
        </w:tc>
        <w:tc>
          <w:tcPr>
            <w:tcW w:w="7762" w:type="dxa"/>
          </w:tcPr>
          <w:p w:rsidR="008B38FE" w:rsidRDefault="008B38FE" w:rsidP="00D86B50">
            <w:pPr>
              <w:rPr>
                <w:sz w:val="22"/>
                <w:szCs w:val="22"/>
              </w:rPr>
            </w:pPr>
            <w:r>
              <w:rPr>
                <w:sz w:val="22"/>
                <w:szCs w:val="22"/>
              </w:rPr>
              <w:t xml:space="preserve">Provides instruction to address multiple </w:t>
            </w:r>
            <w:proofErr w:type="spellStart"/>
            <w:r>
              <w:rPr>
                <w:sz w:val="22"/>
                <w:szCs w:val="22"/>
              </w:rPr>
              <w:t>literacies</w:t>
            </w:r>
            <w:proofErr w:type="spellEnd"/>
            <w:r w:rsidR="007407AC">
              <w:rPr>
                <w:sz w:val="22"/>
                <w:szCs w:val="22"/>
              </w:rPr>
              <w:t xml:space="preserve"> and cultural understandings</w:t>
            </w:r>
            <w:r>
              <w:rPr>
                <w:sz w:val="22"/>
                <w:szCs w:val="22"/>
              </w:rPr>
              <w:t xml:space="preserve">. </w:t>
            </w:r>
          </w:p>
        </w:tc>
        <w:tc>
          <w:tcPr>
            <w:tcW w:w="537" w:type="dxa"/>
          </w:tcPr>
          <w:p w:rsidR="008B38FE" w:rsidRPr="00F738C5" w:rsidRDefault="008B38FE" w:rsidP="001C4D77">
            <w:pPr>
              <w:rPr>
                <w:sz w:val="22"/>
                <w:szCs w:val="22"/>
              </w:rPr>
            </w:pPr>
          </w:p>
        </w:tc>
        <w:tc>
          <w:tcPr>
            <w:tcW w:w="535" w:type="dxa"/>
          </w:tcPr>
          <w:p w:rsidR="008B38FE" w:rsidRPr="00F738C5" w:rsidRDefault="008B38FE" w:rsidP="001C4D77">
            <w:pPr>
              <w:rPr>
                <w:sz w:val="22"/>
                <w:szCs w:val="22"/>
              </w:rPr>
            </w:pPr>
          </w:p>
        </w:tc>
        <w:tc>
          <w:tcPr>
            <w:tcW w:w="538" w:type="dxa"/>
          </w:tcPr>
          <w:p w:rsidR="008B38FE" w:rsidRPr="00037AAB" w:rsidRDefault="008B38FE" w:rsidP="001C4D77">
            <w:pPr>
              <w:rPr>
                <w:sz w:val="22"/>
                <w:szCs w:val="22"/>
              </w:rPr>
            </w:pPr>
          </w:p>
        </w:tc>
        <w:tc>
          <w:tcPr>
            <w:tcW w:w="519" w:type="dxa"/>
          </w:tcPr>
          <w:p w:rsidR="008B38FE" w:rsidRPr="00037AAB" w:rsidRDefault="008B38FE" w:rsidP="001C4D77">
            <w:pPr>
              <w:rPr>
                <w:sz w:val="22"/>
                <w:szCs w:val="22"/>
              </w:rPr>
            </w:pPr>
          </w:p>
        </w:tc>
      </w:tr>
      <w:tr w:rsidR="00191F3E" w:rsidTr="009D0E78">
        <w:tc>
          <w:tcPr>
            <w:tcW w:w="540" w:type="dxa"/>
          </w:tcPr>
          <w:p w:rsidR="00191F3E" w:rsidRDefault="00921BE6" w:rsidP="001C4D77">
            <w:pPr>
              <w:rPr>
                <w:sz w:val="20"/>
              </w:rPr>
            </w:pPr>
            <w:r>
              <w:rPr>
                <w:sz w:val="20"/>
              </w:rPr>
              <w:t>2</w:t>
            </w:r>
            <w:r w:rsidR="008B38FE">
              <w:rPr>
                <w:sz w:val="20"/>
              </w:rPr>
              <w:t>d</w:t>
            </w:r>
          </w:p>
        </w:tc>
        <w:tc>
          <w:tcPr>
            <w:tcW w:w="7762" w:type="dxa"/>
          </w:tcPr>
          <w:p w:rsidR="00191F3E" w:rsidRPr="00F738C5" w:rsidRDefault="00D86B50" w:rsidP="001C4D77">
            <w:pPr>
              <w:rPr>
                <w:sz w:val="22"/>
                <w:szCs w:val="22"/>
              </w:rPr>
            </w:pPr>
            <w:r>
              <w:rPr>
                <w:sz w:val="22"/>
                <w:szCs w:val="22"/>
              </w:rPr>
              <w:t>Collaborate</w:t>
            </w:r>
            <w:r w:rsidR="00DC58E4">
              <w:rPr>
                <w:sz w:val="22"/>
                <w:szCs w:val="22"/>
              </w:rPr>
              <w:t>s</w:t>
            </w:r>
            <w:r>
              <w:rPr>
                <w:sz w:val="22"/>
                <w:szCs w:val="22"/>
              </w:rPr>
              <w:t xml:space="preserve"> with members of the school community to develop polic</w:t>
            </w:r>
            <w:r w:rsidR="00805117">
              <w:rPr>
                <w:sz w:val="22"/>
                <w:szCs w:val="22"/>
              </w:rPr>
              <w:t>ies, practices, and curricula to</w:t>
            </w:r>
            <w:r>
              <w:rPr>
                <w:sz w:val="22"/>
                <w:szCs w:val="22"/>
              </w:rPr>
              <w:t xml:space="preserve"> guide student learning.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DC58E4" w:rsidTr="009D0E78">
        <w:tc>
          <w:tcPr>
            <w:tcW w:w="540" w:type="dxa"/>
          </w:tcPr>
          <w:p w:rsidR="00DC58E4" w:rsidRDefault="00921BE6" w:rsidP="001C4D77">
            <w:pPr>
              <w:rPr>
                <w:sz w:val="20"/>
              </w:rPr>
            </w:pPr>
            <w:r>
              <w:rPr>
                <w:sz w:val="20"/>
              </w:rPr>
              <w:t>2</w:t>
            </w:r>
            <w:r w:rsidR="008B38FE">
              <w:rPr>
                <w:sz w:val="20"/>
              </w:rPr>
              <w:t>e</w:t>
            </w:r>
          </w:p>
        </w:tc>
        <w:tc>
          <w:tcPr>
            <w:tcW w:w="7762" w:type="dxa"/>
          </w:tcPr>
          <w:p w:rsidR="00DC58E4" w:rsidRDefault="00805117" w:rsidP="00805117">
            <w:pPr>
              <w:rPr>
                <w:sz w:val="22"/>
                <w:szCs w:val="22"/>
              </w:rPr>
            </w:pPr>
            <w:r>
              <w:rPr>
                <w:sz w:val="22"/>
                <w:szCs w:val="22"/>
              </w:rPr>
              <w:t>E</w:t>
            </w:r>
            <w:r w:rsidR="00DC58E4">
              <w:rPr>
                <w:sz w:val="22"/>
                <w:szCs w:val="22"/>
              </w:rPr>
              <w:t xml:space="preserve">valuates content value of media as relating to instructional objectives. </w:t>
            </w:r>
          </w:p>
        </w:tc>
        <w:tc>
          <w:tcPr>
            <w:tcW w:w="537" w:type="dxa"/>
          </w:tcPr>
          <w:p w:rsidR="00DC58E4" w:rsidRPr="00F738C5" w:rsidRDefault="00DC58E4" w:rsidP="001C4D77">
            <w:pPr>
              <w:rPr>
                <w:sz w:val="22"/>
                <w:szCs w:val="22"/>
              </w:rPr>
            </w:pPr>
          </w:p>
        </w:tc>
        <w:tc>
          <w:tcPr>
            <w:tcW w:w="535" w:type="dxa"/>
          </w:tcPr>
          <w:p w:rsidR="00DC58E4" w:rsidRPr="00F738C5" w:rsidRDefault="00DC58E4" w:rsidP="001C4D77">
            <w:pPr>
              <w:rPr>
                <w:sz w:val="22"/>
                <w:szCs w:val="22"/>
              </w:rPr>
            </w:pPr>
          </w:p>
        </w:tc>
        <w:tc>
          <w:tcPr>
            <w:tcW w:w="538" w:type="dxa"/>
          </w:tcPr>
          <w:p w:rsidR="00DC58E4" w:rsidRPr="00037AAB" w:rsidRDefault="00DC58E4" w:rsidP="001C4D77">
            <w:pPr>
              <w:rPr>
                <w:sz w:val="22"/>
                <w:szCs w:val="22"/>
              </w:rPr>
            </w:pPr>
          </w:p>
        </w:tc>
        <w:tc>
          <w:tcPr>
            <w:tcW w:w="519" w:type="dxa"/>
          </w:tcPr>
          <w:p w:rsidR="00DC58E4" w:rsidRPr="00037AAB" w:rsidRDefault="00DC58E4" w:rsidP="001C4D77">
            <w:pPr>
              <w:rPr>
                <w:sz w:val="22"/>
                <w:szCs w:val="22"/>
              </w:rPr>
            </w:pPr>
          </w:p>
        </w:tc>
      </w:tr>
      <w:tr w:rsidR="00191F3E" w:rsidTr="009D0E78">
        <w:tc>
          <w:tcPr>
            <w:tcW w:w="540" w:type="dxa"/>
          </w:tcPr>
          <w:p w:rsidR="00191F3E" w:rsidRDefault="00921BE6" w:rsidP="001C4D77">
            <w:pPr>
              <w:rPr>
                <w:sz w:val="20"/>
              </w:rPr>
            </w:pPr>
            <w:r>
              <w:rPr>
                <w:sz w:val="20"/>
              </w:rPr>
              <w:t>2</w:t>
            </w:r>
            <w:r w:rsidR="008B38FE">
              <w:rPr>
                <w:sz w:val="20"/>
              </w:rPr>
              <w:t>f</w:t>
            </w:r>
          </w:p>
        </w:tc>
        <w:tc>
          <w:tcPr>
            <w:tcW w:w="7762" w:type="dxa"/>
          </w:tcPr>
          <w:p w:rsidR="00191F3E" w:rsidRPr="00F738C5" w:rsidRDefault="00DC58E4" w:rsidP="00DC58E4">
            <w:pPr>
              <w:rPr>
                <w:sz w:val="22"/>
                <w:szCs w:val="22"/>
              </w:rPr>
            </w:pPr>
            <w:r>
              <w:rPr>
                <w:sz w:val="22"/>
                <w:szCs w:val="22"/>
              </w:rPr>
              <w:t>Communicates with teachers and students within virtual and face-to-face learning environments.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Default="00921BE6" w:rsidP="001C4D77">
            <w:pPr>
              <w:rPr>
                <w:sz w:val="20"/>
              </w:rPr>
            </w:pPr>
            <w:r>
              <w:rPr>
                <w:sz w:val="20"/>
              </w:rPr>
              <w:t>2</w:t>
            </w:r>
            <w:r w:rsidR="008B38FE">
              <w:rPr>
                <w:sz w:val="20"/>
              </w:rPr>
              <w:t>g</w:t>
            </w:r>
          </w:p>
        </w:tc>
        <w:tc>
          <w:tcPr>
            <w:tcW w:w="7762" w:type="dxa"/>
          </w:tcPr>
          <w:p w:rsidR="00191F3E" w:rsidRPr="00F738C5" w:rsidRDefault="00DC58E4" w:rsidP="001C4D77">
            <w:pPr>
              <w:rPr>
                <w:sz w:val="22"/>
                <w:szCs w:val="22"/>
              </w:rPr>
            </w:pPr>
            <w:r>
              <w:rPr>
                <w:sz w:val="22"/>
                <w:szCs w:val="22"/>
              </w:rPr>
              <w:t>Advocates for reading for pleasure and supports reading comprehension skills across all disciplines.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Default="00921BE6" w:rsidP="001C4D77">
            <w:pPr>
              <w:rPr>
                <w:sz w:val="20"/>
              </w:rPr>
            </w:pPr>
            <w:r>
              <w:rPr>
                <w:sz w:val="20"/>
              </w:rPr>
              <w:t>2</w:t>
            </w:r>
            <w:r w:rsidR="008B38FE">
              <w:rPr>
                <w:sz w:val="20"/>
              </w:rPr>
              <w:t>h</w:t>
            </w:r>
          </w:p>
        </w:tc>
        <w:tc>
          <w:tcPr>
            <w:tcW w:w="7762" w:type="dxa"/>
          </w:tcPr>
          <w:p w:rsidR="00191F3E" w:rsidRPr="00F738C5" w:rsidRDefault="00DC58E4" w:rsidP="00805117">
            <w:pPr>
              <w:rPr>
                <w:sz w:val="22"/>
                <w:szCs w:val="22"/>
              </w:rPr>
            </w:pPr>
            <w:r>
              <w:rPr>
                <w:sz w:val="22"/>
                <w:szCs w:val="22"/>
              </w:rPr>
              <w:t>Maintains a physical environment conducive to all types of learning</w:t>
            </w:r>
            <w:r w:rsidR="00805117">
              <w:rPr>
                <w:sz w:val="22"/>
                <w:szCs w:val="22"/>
              </w:rPr>
              <w:t>.</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B66AE9">
        <w:tc>
          <w:tcPr>
            <w:tcW w:w="8302" w:type="dxa"/>
            <w:gridSpan w:val="2"/>
            <w:tcBorders>
              <w:left w:val="single" w:sz="12" w:space="0" w:color="auto"/>
            </w:tcBorders>
          </w:tcPr>
          <w:p w:rsidR="00191F3E" w:rsidRDefault="00191F3E" w:rsidP="001C4D77">
            <w:pPr>
              <w:jc w:val="right"/>
              <w:rPr>
                <w:sz w:val="22"/>
                <w:szCs w:val="22"/>
              </w:rPr>
            </w:pPr>
          </w:p>
          <w:p w:rsidR="00191F3E" w:rsidRPr="00F738C5" w:rsidRDefault="00191F3E" w:rsidP="00FC0CBD">
            <w:pPr>
              <w:jc w:val="right"/>
              <w:rPr>
                <w:sz w:val="22"/>
                <w:szCs w:val="22"/>
              </w:rPr>
            </w:pPr>
            <w:r>
              <w:rPr>
                <w:sz w:val="22"/>
                <w:szCs w:val="22"/>
              </w:rPr>
              <w:t>Overall Domain Score</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bl>
    <w:p w:rsidR="00191F3E" w:rsidRDefault="00191F3E" w:rsidP="00191F3E">
      <w:pPr>
        <w:rPr>
          <w:sz w:val="20"/>
        </w:rPr>
        <w:sectPr w:rsidR="00191F3E" w:rsidSect="00191F3E">
          <w:footerReference w:type="default" r:id="rId11"/>
          <w:type w:val="continuous"/>
          <w:pgSz w:w="12240" w:h="15840"/>
          <w:pgMar w:top="648" w:right="1008" w:bottom="648" w:left="1008" w:header="720" w:footer="720" w:gutter="0"/>
          <w:cols w:space="720"/>
          <w:docGrid w:linePitch="360"/>
        </w:sectPr>
      </w:pPr>
    </w:p>
    <w:p w:rsidR="002075E5" w:rsidRDefault="002075E5" w:rsidP="00AC7415">
      <w:pPr>
        <w:rPr>
          <w:sz w:val="16"/>
          <w:szCs w:val="16"/>
        </w:rPr>
      </w:pPr>
    </w:p>
    <w:p w:rsidR="005C48A1" w:rsidRDefault="005C48A1" w:rsidP="00AC7415">
      <w:pPr>
        <w:rPr>
          <w:sz w:val="16"/>
          <w:szCs w:val="16"/>
        </w:r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91F3E" w:rsidTr="001C4D77">
        <w:trPr>
          <w:cantSplit/>
        </w:trPr>
        <w:tc>
          <w:tcPr>
            <w:tcW w:w="8302" w:type="dxa"/>
            <w:gridSpan w:val="2"/>
          </w:tcPr>
          <w:p w:rsidR="00191F3E" w:rsidRPr="00617876" w:rsidRDefault="00617876" w:rsidP="001C4D77">
            <w:pPr>
              <w:rPr>
                <w:sz w:val="20"/>
                <w:szCs w:val="20"/>
              </w:rPr>
            </w:pPr>
            <w:r w:rsidRPr="00617876">
              <w:rPr>
                <w:color w:val="7F7F7F" w:themeColor="text1" w:themeTint="80"/>
                <w:sz w:val="20"/>
                <w:szCs w:val="20"/>
              </w:rPr>
              <w:t>Domain Three</w:t>
            </w:r>
          </w:p>
        </w:tc>
        <w:tc>
          <w:tcPr>
            <w:tcW w:w="537" w:type="dxa"/>
          </w:tcPr>
          <w:p w:rsidR="00191F3E" w:rsidRDefault="00191F3E" w:rsidP="001C4D77">
            <w:pPr>
              <w:jc w:val="center"/>
            </w:pPr>
            <w:r>
              <w:t>E</w:t>
            </w:r>
          </w:p>
        </w:tc>
        <w:tc>
          <w:tcPr>
            <w:tcW w:w="535" w:type="dxa"/>
          </w:tcPr>
          <w:p w:rsidR="00191F3E" w:rsidRPr="00262B87" w:rsidRDefault="00191F3E" w:rsidP="001C4D77">
            <w:pPr>
              <w:jc w:val="center"/>
              <w:rPr>
                <w:sz w:val="23"/>
                <w:szCs w:val="23"/>
              </w:rPr>
            </w:pPr>
            <w:r>
              <w:rPr>
                <w:sz w:val="23"/>
                <w:szCs w:val="23"/>
              </w:rPr>
              <w:t>S</w:t>
            </w:r>
          </w:p>
        </w:tc>
        <w:tc>
          <w:tcPr>
            <w:tcW w:w="538" w:type="dxa"/>
          </w:tcPr>
          <w:p w:rsidR="00191F3E" w:rsidRDefault="00191F3E" w:rsidP="001C4D77">
            <w:pPr>
              <w:jc w:val="center"/>
            </w:pPr>
            <w:r>
              <w:t>W</w:t>
            </w:r>
          </w:p>
        </w:tc>
        <w:tc>
          <w:tcPr>
            <w:tcW w:w="519" w:type="dxa"/>
          </w:tcPr>
          <w:p w:rsidR="00191F3E" w:rsidRDefault="00191F3E" w:rsidP="001C4D77">
            <w:pPr>
              <w:jc w:val="center"/>
            </w:pPr>
            <w:r>
              <w:t>U</w:t>
            </w:r>
          </w:p>
        </w:tc>
      </w:tr>
      <w:tr w:rsidR="00191F3E" w:rsidTr="001C4D77">
        <w:trPr>
          <w:cantSplit/>
        </w:trPr>
        <w:tc>
          <w:tcPr>
            <w:tcW w:w="10431" w:type="dxa"/>
            <w:gridSpan w:val="6"/>
          </w:tcPr>
          <w:p w:rsidR="00191F3E" w:rsidRDefault="00617876" w:rsidP="00191F3E">
            <w:pPr>
              <w:pStyle w:val="Heading1"/>
            </w:pPr>
            <w:r>
              <w:t>School Librarian as Information Specialist</w:t>
            </w:r>
          </w:p>
        </w:tc>
      </w:tr>
      <w:tr w:rsidR="00191F3E" w:rsidTr="009D0E78">
        <w:tc>
          <w:tcPr>
            <w:tcW w:w="540" w:type="dxa"/>
          </w:tcPr>
          <w:p w:rsidR="00191F3E" w:rsidRDefault="008048A8" w:rsidP="001C4D77">
            <w:pPr>
              <w:rPr>
                <w:sz w:val="20"/>
              </w:rPr>
            </w:pPr>
            <w:r>
              <w:rPr>
                <w:sz w:val="20"/>
              </w:rPr>
              <w:t>3a</w:t>
            </w:r>
          </w:p>
        </w:tc>
        <w:tc>
          <w:tcPr>
            <w:tcW w:w="7762" w:type="dxa"/>
          </w:tcPr>
          <w:p w:rsidR="00617876" w:rsidRPr="00F738C5" w:rsidRDefault="009439B6" w:rsidP="009439B6">
            <w:pPr>
              <w:rPr>
                <w:sz w:val="22"/>
                <w:szCs w:val="22"/>
              </w:rPr>
            </w:pPr>
            <w:r>
              <w:rPr>
                <w:sz w:val="22"/>
                <w:szCs w:val="22"/>
              </w:rPr>
              <w:t xml:space="preserve">Builds a collection that reflects a variety of backgrounds, cultures, ability levels, and aspirations.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8048A8" w:rsidTr="009D0E78">
        <w:tc>
          <w:tcPr>
            <w:tcW w:w="540" w:type="dxa"/>
          </w:tcPr>
          <w:p w:rsidR="008048A8" w:rsidRDefault="008048A8" w:rsidP="001C4D77">
            <w:pPr>
              <w:rPr>
                <w:sz w:val="20"/>
              </w:rPr>
            </w:pPr>
            <w:r>
              <w:rPr>
                <w:sz w:val="20"/>
              </w:rPr>
              <w:t>3b</w:t>
            </w:r>
          </w:p>
        </w:tc>
        <w:tc>
          <w:tcPr>
            <w:tcW w:w="7762" w:type="dxa"/>
          </w:tcPr>
          <w:p w:rsidR="008048A8" w:rsidRDefault="008048A8" w:rsidP="001C4D77">
            <w:pPr>
              <w:rPr>
                <w:sz w:val="22"/>
                <w:szCs w:val="22"/>
              </w:rPr>
            </w:pPr>
            <w:r>
              <w:rPr>
                <w:sz w:val="22"/>
                <w:szCs w:val="22"/>
              </w:rPr>
              <w:t xml:space="preserve">Serves as an information specialist to teachers and students through reference and research services. </w:t>
            </w:r>
          </w:p>
        </w:tc>
        <w:tc>
          <w:tcPr>
            <w:tcW w:w="537" w:type="dxa"/>
          </w:tcPr>
          <w:p w:rsidR="008048A8" w:rsidRPr="00F738C5" w:rsidRDefault="008048A8" w:rsidP="001C4D77">
            <w:pPr>
              <w:rPr>
                <w:sz w:val="22"/>
                <w:szCs w:val="22"/>
              </w:rPr>
            </w:pPr>
          </w:p>
        </w:tc>
        <w:tc>
          <w:tcPr>
            <w:tcW w:w="535" w:type="dxa"/>
          </w:tcPr>
          <w:p w:rsidR="008048A8" w:rsidRPr="00F738C5" w:rsidRDefault="008048A8" w:rsidP="001C4D77">
            <w:pPr>
              <w:rPr>
                <w:sz w:val="22"/>
                <w:szCs w:val="22"/>
              </w:rPr>
            </w:pPr>
          </w:p>
        </w:tc>
        <w:tc>
          <w:tcPr>
            <w:tcW w:w="538" w:type="dxa"/>
          </w:tcPr>
          <w:p w:rsidR="008048A8" w:rsidRPr="00037AAB" w:rsidRDefault="008048A8" w:rsidP="001C4D77">
            <w:pPr>
              <w:rPr>
                <w:sz w:val="22"/>
                <w:szCs w:val="22"/>
              </w:rPr>
            </w:pPr>
          </w:p>
        </w:tc>
        <w:tc>
          <w:tcPr>
            <w:tcW w:w="519" w:type="dxa"/>
          </w:tcPr>
          <w:p w:rsidR="008048A8" w:rsidRPr="00037AAB" w:rsidRDefault="008048A8" w:rsidP="001C4D77">
            <w:pPr>
              <w:rPr>
                <w:sz w:val="22"/>
                <w:szCs w:val="22"/>
              </w:rPr>
            </w:pPr>
          </w:p>
        </w:tc>
      </w:tr>
      <w:tr w:rsidR="008048A8" w:rsidTr="009D0E78">
        <w:tc>
          <w:tcPr>
            <w:tcW w:w="540" w:type="dxa"/>
          </w:tcPr>
          <w:p w:rsidR="008048A8" w:rsidRDefault="008048A8" w:rsidP="001C4D77">
            <w:pPr>
              <w:rPr>
                <w:sz w:val="20"/>
              </w:rPr>
            </w:pPr>
            <w:r>
              <w:rPr>
                <w:sz w:val="20"/>
              </w:rPr>
              <w:t>3</w:t>
            </w:r>
            <w:r w:rsidR="00DC58E4">
              <w:rPr>
                <w:sz w:val="20"/>
              </w:rPr>
              <w:t>c</w:t>
            </w:r>
          </w:p>
        </w:tc>
        <w:tc>
          <w:tcPr>
            <w:tcW w:w="7762" w:type="dxa"/>
          </w:tcPr>
          <w:p w:rsidR="008048A8" w:rsidRDefault="008048A8" w:rsidP="001C4D77">
            <w:pPr>
              <w:rPr>
                <w:sz w:val="22"/>
                <w:szCs w:val="22"/>
              </w:rPr>
            </w:pPr>
            <w:r>
              <w:rPr>
                <w:sz w:val="22"/>
                <w:szCs w:val="22"/>
              </w:rPr>
              <w:t xml:space="preserve">Provides specific information and resources in response to student and teacher request. </w:t>
            </w:r>
          </w:p>
        </w:tc>
        <w:tc>
          <w:tcPr>
            <w:tcW w:w="537" w:type="dxa"/>
          </w:tcPr>
          <w:p w:rsidR="008048A8" w:rsidRPr="00F738C5" w:rsidRDefault="008048A8" w:rsidP="001C4D77">
            <w:pPr>
              <w:rPr>
                <w:sz w:val="22"/>
                <w:szCs w:val="22"/>
              </w:rPr>
            </w:pPr>
          </w:p>
        </w:tc>
        <w:tc>
          <w:tcPr>
            <w:tcW w:w="535" w:type="dxa"/>
          </w:tcPr>
          <w:p w:rsidR="008048A8" w:rsidRPr="00F738C5" w:rsidRDefault="008048A8" w:rsidP="001C4D77">
            <w:pPr>
              <w:rPr>
                <w:sz w:val="22"/>
                <w:szCs w:val="22"/>
              </w:rPr>
            </w:pPr>
          </w:p>
        </w:tc>
        <w:tc>
          <w:tcPr>
            <w:tcW w:w="538" w:type="dxa"/>
          </w:tcPr>
          <w:p w:rsidR="008048A8" w:rsidRPr="00037AAB" w:rsidRDefault="008048A8" w:rsidP="001C4D77">
            <w:pPr>
              <w:rPr>
                <w:sz w:val="22"/>
                <w:szCs w:val="22"/>
              </w:rPr>
            </w:pPr>
          </w:p>
        </w:tc>
        <w:tc>
          <w:tcPr>
            <w:tcW w:w="519" w:type="dxa"/>
          </w:tcPr>
          <w:p w:rsidR="008048A8" w:rsidRPr="00037AAB" w:rsidRDefault="008048A8" w:rsidP="001C4D77">
            <w:pPr>
              <w:rPr>
                <w:sz w:val="22"/>
                <w:szCs w:val="22"/>
              </w:rPr>
            </w:pPr>
          </w:p>
        </w:tc>
      </w:tr>
      <w:tr w:rsidR="00191F3E" w:rsidTr="009D0E78">
        <w:tc>
          <w:tcPr>
            <w:tcW w:w="540" w:type="dxa"/>
          </w:tcPr>
          <w:p w:rsidR="00191F3E" w:rsidRDefault="008048A8" w:rsidP="001C4D77">
            <w:pPr>
              <w:rPr>
                <w:sz w:val="20"/>
              </w:rPr>
            </w:pPr>
            <w:r>
              <w:rPr>
                <w:sz w:val="20"/>
              </w:rPr>
              <w:t>3</w:t>
            </w:r>
            <w:r w:rsidR="00DC58E4">
              <w:rPr>
                <w:sz w:val="20"/>
              </w:rPr>
              <w:t>d</w:t>
            </w:r>
          </w:p>
        </w:tc>
        <w:tc>
          <w:tcPr>
            <w:tcW w:w="7762" w:type="dxa"/>
          </w:tcPr>
          <w:p w:rsidR="00191F3E" w:rsidRPr="00F738C5" w:rsidRDefault="003501FA" w:rsidP="003501FA">
            <w:pPr>
              <w:ind w:left="720" w:hanging="720"/>
              <w:rPr>
                <w:sz w:val="22"/>
                <w:szCs w:val="22"/>
              </w:rPr>
            </w:pPr>
            <w:r>
              <w:rPr>
                <w:sz w:val="22"/>
                <w:szCs w:val="22"/>
              </w:rPr>
              <w:t>Informs teachers</w:t>
            </w:r>
            <w:r w:rsidR="008048A8">
              <w:rPr>
                <w:sz w:val="22"/>
                <w:szCs w:val="22"/>
              </w:rPr>
              <w:t xml:space="preserve"> about new materials and emerging technologies.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Default="008048A8" w:rsidP="001C4D77">
            <w:pPr>
              <w:rPr>
                <w:sz w:val="20"/>
              </w:rPr>
            </w:pPr>
            <w:r>
              <w:rPr>
                <w:sz w:val="20"/>
              </w:rPr>
              <w:t>3</w:t>
            </w:r>
            <w:r w:rsidR="00DC58E4">
              <w:rPr>
                <w:sz w:val="20"/>
              </w:rPr>
              <w:t>e</w:t>
            </w:r>
          </w:p>
        </w:tc>
        <w:tc>
          <w:tcPr>
            <w:tcW w:w="7762" w:type="dxa"/>
          </w:tcPr>
          <w:p w:rsidR="00191F3E" w:rsidRPr="00F738C5" w:rsidRDefault="003501FA" w:rsidP="009D0E78">
            <w:pPr>
              <w:rPr>
                <w:sz w:val="22"/>
                <w:szCs w:val="22"/>
              </w:rPr>
            </w:pPr>
            <w:r>
              <w:rPr>
                <w:sz w:val="22"/>
                <w:szCs w:val="22"/>
              </w:rPr>
              <w:t xml:space="preserve">Encourages teachers to integrate emerging technologies into lesson and unit plans.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Default="008048A8" w:rsidP="001C4D77">
            <w:pPr>
              <w:rPr>
                <w:sz w:val="20"/>
              </w:rPr>
            </w:pPr>
            <w:r>
              <w:rPr>
                <w:sz w:val="20"/>
              </w:rPr>
              <w:t>3</w:t>
            </w:r>
            <w:r w:rsidR="00DC58E4">
              <w:rPr>
                <w:sz w:val="20"/>
              </w:rPr>
              <w:t>f</w:t>
            </w:r>
          </w:p>
        </w:tc>
        <w:tc>
          <w:tcPr>
            <w:tcW w:w="7762" w:type="dxa"/>
          </w:tcPr>
          <w:p w:rsidR="00191F3E" w:rsidRPr="00F738C5" w:rsidRDefault="008048A8" w:rsidP="008B38FE">
            <w:pPr>
              <w:rPr>
                <w:sz w:val="22"/>
                <w:szCs w:val="22"/>
              </w:rPr>
            </w:pPr>
            <w:r>
              <w:rPr>
                <w:sz w:val="22"/>
                <w:szCs w:val="22"/>
              </w:rPr>
              <w:t xml:space="preserve">Provides on-site access to information for both teachers and students.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CE4130" w:rsidTr="009D0E78">
        <w:tc>
          <w:tcPr>
            <w:tcW w:w="540" w:type="dxa"/>
          </w:tcPr>
          <w:p w:rsidR="00CE4130" w:rsidRDefault="00DC58E4" w:rsidP="001C4D77">
            <w:pPr>
              <w:rPr>
                <w:sz w:val="20"/>
              </w:rPr>
            </w:pPr>
            <w:r>
              <w:rPr>
                <w:sz w:val="20"/>
              </w:rPr>
              <w:t>3g</w:t>
            </w:r>
          </w:p>
        </w:tc>
        <w:tc>
          <w:tcPr>
            <w:tcW w:w="7762" w:type="dxa"/>
          </w:tcPr>
          <w:p w:rsidR="00CE4130" w:rsidRPr="003501FA" w:rsidRDefault="00371121" w:rsidP="001C4D77">
            <w:pPr>
              <w:rPr>
                <w:sz w:val="22"/>
                <w:szCs w:val="22"/>
              </w:rPr>
            </w:pPr>
            <w:r w:rsidRPr="003501FA">
              <w:rPr>
                <w:sz w:val="22"/>
                <w:szCs w:val="22"/>
              </w:rPr>
              <w:t>Demonstrate</w:t>
            </w:r>
            <w:r w:rsidR="003501FA" w:rsidRPr="003501FA">
              <w:rPr>
                <w:sz w:val="22"/>
                <w:szCs w:val="22"/>
              </w:rPr>
              <w:t xml:space="preserve"> flexibility and responsiveness. </w:t>
            </w:r>
          </w:p>
        </w:tc>
        <w:tc>
          <w:tcPr>
            <w:tcW w:w="537" w:type="dxa"/>
          </w:tcPr>
          <w:p w:rsidR="00CE4130" w:rsidRPr="00F738C5" w:rsidRDefault="00CE4130" w:rsidP="001C4D77">
            <w:pPr>
              <w:rPr>
                <w:sz w:val="22"/>
                <w:szCs w:val="22"/>
              </w:rPr>
            </w:pPr>
          </w:p>
        </w:tc>
        <w:tc>
          <w:tcPr>
            <w:tcW w:w="535" w:type="dxa"/>
          </w:tcPr>
          <w:p w:rsidR="00CE4130" w:rsidRPr="00F738C5" w:rsidRDefault="00CE4130" w:rsidP="001C4D77">
            <w:pPr>
              <w:rPr>
                <w:sz w:val="22"/>
                <w:szCs w:val="22"/>
              </w:rPr>
            </w:pPr>
          </w:p>
        </w:tc>
        <w:tc>
          <w:tcPr>
            <w:tcW w:w="538" w:type="dxa"/>
          </w:tcPr>
          <w:p w:rsidR="00CE4130" w:rsidRPr="00037AAB" w:rsidRDefault="00CE4130" w:rsidP="001C4D77">
            <w:pPr>
              <w:rPr>
                <w:sz w:val="22"/>
                <w:szCs w:val="22"/>
              </w:rPr>
            </w:pPr>
          </w:p>
        </w:tc>
        <w:tc>
          <w:tcPr>
            <w:tcW w:w="519" w:type="dxa"/>
          </w:tcPr>
          <w:p w:rsidR="00CE4130" w:rsidRPr="00037AAB" w:rsidRDefault="00CE4130" w:rsidP="001C4D77">
            <w:pPr>
              <w:rPr>
                <w:sz w:val="22"/>
                <w:szCs w:val="22"/>
              </w:rPr>
            </w:pPr>
          </w:p>
        </w:tc>
      </w:tr>
      <w:tr w:rsidR="00CE4130" w:rsidTr="009D0E78">
        <w:tc>
          <w:tcPr>
            <w:tcW w:w="540" w:type="dxa"/>
          </w:tcPr>
          <w:p w:rsidR="00CE4130" w:rsidRDefault="00CE4130" w:rsidP="001C4D77">
            <w:pPr>
              <w:rPr>
                <w:sz w:val="20"/>
              </w:rPr>
            </w:pPr>
            <w:r>
              <w:rPr>
                <w:sz w:val="20"/>
              </w:rPr>
              <w:t>3</w:t>
            </w:r>
            <w:r w:rsidR="00DC58E4">
              <w:rPr>
                <w:sz w:val="20"/>
              </w:rPr>
              <w:t>h</w:t>
            </w:r>
          </w:p>
        </w:tc>
        <w:tc>
          <w:tcPr>
            <w:tcW w:w="7762" w:type="dxa"/>
          </w:tcPr>
          <w:p w:rsidR="00CE4130" w:rsidRDefault="00CE4130" w:rsidP="00AC2C5A">
            <w:pPr>
              <w:rPr>
                <w:sz w:val="22"/>
                <w:szCs w:val="22"/>
              </w:rPr>
            </w:pPr>
            <w:r>
              <w:rPr>
                <w:sz w:val="22"/>
                <w:szCs w:val="22"/>
              </w:rPr>
              <w:t>Demonstrat</w:t>
            </w:r>
            <w:r w:rsidR="003501FA">
              <w:rPr>
                <w:sz w:val="22"/>
                <w:szCs w:val="22"/>
              </w:rPr>
              <w:t>es</w:t>
            </w:r>
            <w:r>
              <w:rPr>
                <w:sz w:val="22"/>
                <w:szCs w:val="22"/>
              </w:rPr>
              <w:t xml:space="preserve"> knowledge of trends in library media practice, information technology</w:t>
            </w:r>
            <w:r w:rsidR="003501FA">
              <w:rPr>
                <w:sz w:val="22"/>
                <w:szCs w:val="22"/>
              </w:rPr>
              <w:t>,</w:t>
            </w:r>
            <w:r>
              <w:rPr>
                <w:sz w:val="22"/>
                <w:szCs w:val="22"/>
              </w:rPr>
              <w:t xml:space="preserve"> </w:t>
            </w:r>
            <w:r w:rsidR="003501FA">
              <w:rPr>
                <w:sz w:val="22"/>
                <w:szCs w:val="22"/>
              </w:rPr>
              <w:t xml:space="preserve">literature, </w:t>
            </w:r>
            <w:r>
              <w:rPr>
                <w:sz w:val="22"/>
                <w:szCs w:val="22"/>
              </w:rPr>
              <w:t>and student information needs.</w:t>
            </w:r>
          </w:p>
        </w:tc>
        <w:tc>
          <w:tcPr>
            <w:tcW w:w="537" w:type="dxa"/>
          </w:tcPr>
          <w:p w:rsidR="00CE4130" w:rsidRPr="00F738C5" w:rsidRDefault="00CE4130" w:rsidP="001C4D77">
            <w:pPr>
              <w:rPr>
                <w:sz w:val="22"/>
                <w:szCs w:val="22"/>
              </w:rPr>
            </w:pPr>
          </w:p>
        </w:tc>
        <w:tc>
          <w:tcPr>
            <w:tcW w:w="535" w:type="dxa"/>
          </w:tcPr>
          <w:p w:rsidR="00CE4130" w:rsidRPr="00F738C5" w:rsidRDefault="00CE4130" w:rsidP="001C4D77">
            <w:pPr>
              <w:rPr>
                <w:sz w:val="22"/>
                <w:szCs w:val="22"/>
              </w:rPr>
            </w:pPr>
          </w:p>
        </w:tc>
        <w:tc>
          <w:tcPr>
            <w:tcW w:w="538" w:type="dxa"/>
          </w:tcPr>
          <w:p w:rsidR="00CE4130" w:rsidRPr="00037AAB" w:rsidRDefault="00CE4130" w:rsidP="001C4D77">
            <w:pPr>
              <w:rPr>
                <w:sz w:val="22"/>
                <w:szCs w:val="22"/>
              </w:rPr>
            </w:pPr>
          </w:p>
        </w:tc>
        <w:tc>
          <w:tcPr>
            <w:tcW w:w="519" w:type="dxa"/>
          </w:tcPr>
          <w:p w:rsidR="00CE4130" w:rsidRPr="00037AAB" w:rsidRDefault="00CE4130" w:rsidP="001C4D77">
            <w:pPr>
              <w:rPr>
                <w:sz w:val="22"/>
                <w:szCs w:val="22"/>
              </w:rPr>
            </w:pPr>
          </w:p>
        </w:tc>
      </w:tr>
      <w:tr w:rsidR="00CE4130" w:rsidTr="002075E5">
        <w:tc>
          <w:tcPr>
            <w:tcW w:w="8302" w:type="dxa"/>
            <w:gridSpan w:val="2"/>
            <w:tcBorders>
              <w:bottom w:val="single" w:sz="4" w:space="0" w:color="auto"/>
            </w:tcBorders>
          </w:tcPr>
          <w:p w:rsidR="00CE4130" w:rsidRDefault="00CE4130" w:rsidP="001C4D77">
            <w:pPr>
              <w:jc w:val="right"/>
              <w:rPr>
                <w:sz w:val="22"/>
                <w:szCs w:val="22"/>
              </w:rPr>
            </w:pPr>
          </w:p>
          <w:p w:rsidR="00CE4130" w:rsidRPr="00F738C5" w:rsidRDefault="00CE4130" w:rsidP="00FC0CBD">
            <w:pPr>
              <w:jc w:val="right"/>
              <w:rPr>
                <w:sz w:val="22"/>
                <w:szCs w:val="22"/>
              </w:rPr>
            </w:pPr>
            <w:r>
              <w:rPr>
                <w:sz w:val="22"/>
                <w:szCs w:val="22"/>
              </w:rPr>
              <w:t>Overall Domain Score</w:t>
            </w:r>
          </w:p>
        </w:tc>
        <w:tc>
          <w:tcPr>
            <w:tcW w:w="537" w:type="dxa"/>
          </w:tcPr>
          <w:p w:rsidR="00CE4130" w:rsidRPr="00F738C5" w:rsidRDefault="00CE4130" w:rsidP="001C4D77">
            <w:pPr>
              <w:rPr>
                <w:sz w:val="22"/>
                <w:szCs w:val="22"/>
              </w:rPr>
            </w:pPr>
          </w:p>
        </w:tc>
        <w:tc>
          <w:tcPr>
            <w:tcW w:w="535" w:type="dxa"/>
          </w:tcPr>
          <w:p w:rsidR="00CE4130" w:rsidRPr="00F738C5" w:rsidRDefault="00CE4130" w:rsidP="001C4D77">
            <w:pPr>
              <w:rPr>
                <w:sz w:val="22"/>
                <w:szCs w:val="22"/>
              </w:rPr>
            </w:pPr>
          </w:p>
        </w:tc>
        <w:tc>
          <w:tcPr>
            <w:tcW w:w="538" w:type="dxa"/>
          </w:tcPr>
          <w:p w:rsidR="00CE4130" w:rsidRPr="00037AAB" w:rsidRDefault="00CE4130" w:rsidP="001C4D77">
            <w:pPr>
              <w:rPr>
                <w:sz w:val="22"/>
                <w:szCs w:val="22"/>
              </w:rPr>
            </w:pPr>
          </w:p>
        </w:tc>
        <w:tc>
          <w:tcPr>
            <w:tcW w:w="519" w:type="dxa"/>
          </w:tcPr>
          <w:p w:rsidR="00CE4130" w:rsidRPr="00037AAB" w:rsidRDefault="00CE4130" w:rsidP="001C4D77">
            <w:pPr>
              <w:rPr>
                <w:sz w:val="22"/>
                <w:szCs w:val="22"/>
              </w:rPr>
            </w:pPr>
          </w:p>
        </w:tc>
      </w:tr>
    </w:tbl>
    <w:p w:rsidR="00191F3E" w:rsidRDefault="00191F3E" w:rsidP="00191F3E">
      <w:pPr>
        <w:rPr>
          <w:sz w:val="20"/>
        </w:rPr>
        <w:sectPr w:rsidR="00191F3E" w:rsidSect="00191F3E">
          <w:footerReference w:type="default" r:id="rId12"/>
          <w:type w:val="continuous"/>
          <w:pgSz w:w="12240" w:h="15840"/>
          <w:pgMar w:top="648" w:right="1008" w:bottom="648" w:left="1008" w:header="720" w:footer="720" w:gutter="0"/>
          <w:cols w:space="720"/>
          <w:docGrid w:linePitch="360"/>
        </w:sect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0"/>
        <w:gridCol w:w="9"/>
      </w:tblGrid>
      <w:tr w:rsidR="00191F3E" w:rsidTr="002075E5">
        <w:trPr>
          <w:gridAfter w:val="1"/>
          <w:wAfter w:w="9" w:type="dxa"/>
          <w:cantSplit/>
        </w:trPr>
        <w:tc>
          <w:tcPr>
            <w:tcW w:w="10422" w:type="dxa"/>
            <w:gridSpan w:val="6"/>
            <w:tcBorders>
              <w:top w:val="nil"/>
              <w:left w:val="nil"/>
              <w:bottom w:val="single" w:sz="8" w:space="0" w:color="auto"/>
              <w:right w:val="nil"/>
            </w:tcBorders>
          </w:tcPr>
          <w:p w:rsidR="00AB1D87" w:rsidRDefault="00AB1D87" w:rsidP="001C4D77">
            <w:pPr>
              <w:rPr>
                <w:sz w:val="20"/>
              </w:rPr>
            </w:pPr>
          </w:p>
        </w:tc>
      </w:tr>
      <w:tr w:rsidR="00191F3E" w:rsidTr="00AB1D87">
        <w:trPr>
          <w:cantSplit/>
        </w:trPr>
        <w:tc>
          <w:tcPr>
            <w:tcW w:w="8302" w:type="dxa"/>
            <w:gridSpan w:val="2"/>
          </w:tcPr>
          <w:p w:rsidR="00191F3E" w:rsidRPr="00617876" w:rsidRDefault="00617876" w:rsidP="001C4D77">
            <w:pPr>
              <w:rPr>
                <w:sz w:val="20"/>
                <w:szCs w:val="20"/>
              </w:rPr>
            </w:pPr>
            <w:r w:rsidRPr="00617876">
              <w:rPr>
                <w:color w:val="7F7F7F" w:themeColor="text1" w:themeTint="80"/>
                <w:sz w:val="20"/>
                <w:szCs w:val="20"/>
              </w:rPr>
              <w:t>Domain Four</w:t>
            </w:r>
          </w:p>
        </w:tc>
        <w:tc>
          <w:tcPr>
            <w:tcW w:w="537" w:type="dxa"/>
          </w:tcPr>
          <w:p w:rsidR="00191F3E" w:rsidRDefault="00191F3E" w:rsidP="001C4D77">
            <w:pPr>
              <w:jc w:val="center"/>
            </w:pPr>
            <w:r>
              <w:t>E</w:t>
            </w:r>
          </w:p>
        </w:tc>
        <w:tc>
          <w:tcPr>
            <w:tcW w:w="535" w:type="dxa"/>
          </w:tcPr>
          <w:p w:rsidR="00191F3E" w:rsidRPr="00262B87" w:rsidRDefault="00191F3E" w:rsidP="001C4D77">
            <w:pPr>
              <w:jc w:val="center"/>
              <w:rPr>
                <w:sz w:val="23"/>
                <w:szCs w:val="23"/>
              </w:rPr>
            </w:pPr>
            <w:r>
              <w:rPr>
                <w:sz w:val="23"/>
                <w:szCs w:val="23"/>
              </w:rPr>
              <w:t>S</w:t>
            </w:r>
          </w:p>
        </w:tc>
        <w:tc>
          <w:tcPr>
            <w:tcW w:w="538" w:type="dxa"/>
          </w:tcPr>
          <w:p w:rsidR="00191F3E" w:rsidRDefault="00191F3E" w:rsidP="001C4D77">
            <w:pPr>
              <w:jc w:val="center"/>
            </w:pPr>
            <w:r>
              <w:t>W</w:t>
            </w:r>
          </w:p>
        </w:tc>
        <w:tc>
          <w:tcPr>
            <w:tcW w:w="519" w:type="dxa"/>
            <w:gridSpan w:val="2"/>
          </w:tcPr>
          <w:p w:rsidR="00191F3E" w:rsidRDefault="00191F3E" w:rsidP="001C4D77">
            <w:pPr>
              <w:jc w:val="center"/>
            </w:pPr>
            <w:r>
              <w:t>U</w:t>
            </w:r>
          </w:p>
        </w:tc>
      </w:tr>
      <w:tr w:rsidR="00191F3E" w:rsidTr="00AB1D87">
        <w:trPr>
          <w:cantSplit/>
        </w:trPr>
        <w:tc>
          <w:tcPr>
            <w:tcW w:w="10431" w:type="dxa"/>
            <w:gridSpan w:val="7"/>
          </w:tcPr>
          <w:p w:rsidR="00191F3E" w:rsidRDefault="00617876" w:rsidP="001C4D77">
            <w:pPr>
              <w:pStyle w:val="Heading1"/>
            </w:pPr>
            <w:r>
              <w:t>School Librarian as Teacher</w:t>
            </w:r>
          </w:p>
        </w:tc>
      </w:tr>
      <w:tr w:rsidR="009439B6" w:rsidTr="009D0E78">
        <w:tc>
          <w:tcPr>
            <w:tcW w:w="540" w:type="dxa"/>
          </w:tcPr>
          <w:p w:rsidR="009439B6" w:rsidRDefault="00AE662E" w:rsidP="001C4D77">
            <w:pPr>
              <w:rPr>
                <w:sz w:val="20"/>
              </w:rPr>
            </w:pPr>
            <w:r>
              <w:rPr>
                <w:sz w:val="20"/>
              </w:rPr>
              <w:t>4a</w:t>
            </w:r>
          </w:p>
        </w:tc>
        <w:tc>
          <w:tcPr>
            <w:tcW w:w="7762" w:type="dxa"/>
          </w:tcPr>
          <w:p w:rsidR="009439B6" w:rsidRDefault="009439B6" w:rsidP="009439B6">
            <w:pPr>
              <w:rPr>
                <w:sz w:val="22"/>
                <w:szCs w:val="22"/>
              </w:rPr>
            </w:pPr>
            <w:r>
              <w:rPr>
                <w:sz w:val="22"/>
                <w:szCs w:val="22"/>
              </w:rPr>
              <w:t>Ensures a quality collection of instructional materials through a system</w:t>
            </w:r>
            <w:r w:rsidR="00805117">
              <w:rPr>
                <w:sz w:val="22"/>
                <w:szCs w:val="22"/>
              </w:rPr>
              <w:t>-</w:t>
            </w:r>
            <w:r>
              <w:rPr>
                <w:sz w:val="22"/>
                <w:szCs w:val="22"/>
              </w:rPr>
              <w:t>wide selection and evaluation process.</w:t>
            </w:r>
          </w:p>
        </w:tc>
        <w:tc>
          <w:tcPr>
            <w:tcW w:w="537" w:type="dxa"/>
          </w:tcPr>
          <w:p w:rsidR="009439B6" w:rsidRPr="00F738C5" w:rsidRDefault="009439B6" w:rsidP="001C4D77">
            <w:pPr>
              <w:rPr>
                <w:sz w:val="22"/>
                <w:szCs w:val="22"/>
              </w:rPr>
            </w:pPr>
          </w:p>
        </w:tc>
        <w:tc>
          <w:tcPr>
            <w:tcW w:w="535" w:type="dxa"/>
          </w:tcPr>
          <w:p w:rsidR="009439B6" w:rsidRPr="00F738C5" w:rsidRDefault="009439B6" w:rsidP="001C4D77">
            <w:pPr>
              <w:rPr>
                <w:sz w:val="22"/>
                <w:szCs w:val="22"/>
              </w:rPr>
            </w:pPr>
          </w:p>
        </w:tc>
        <w:tc>
          <w:tcPr>
            <w:tcW w:w="538" w:type="dxa"/>
          </w:tcPr>
          <w:p w:rsidR="009439B6" w:rsidRPr="00037AAB" w:rsidRDefault="009439B6" w:rsidP="001C4D77">
            <w:pPr>
              <w:rPr>
                <w:sz w:val="22"/>
                <w:szCs w:val="22"/>
              </w:rPr>
            </w:pPr>
          </w:p>
        </w:tc>
        <w:tc>
          <w:tcPr>
            <w:tcW w:w="519" w:type="dxa"/>
            <w:gridSpan w:val="2"/>
          </w:tcPr>
          <w:p w:rsidR="009439B6" w:rsidRPr="00037AAB" w:rsidRDefault="009439B6" w:rsidP="001C4D77">
            <w:pPr>
              <w:rPr>
                <w:sz w:val="22"/>
                <w:szCs w:val="22"/>
              </w:rPr>
            </w:pPr>
          </w:p>
        </w:tc>
      </w:tr>
      <w:tr w:rsidR="00191F3E" w:rsidTr="009D0E78">
        <w:tc>
          <w:tcPr>
            <w:tcW w:w="540" w:type="dxa"/>
          </w:tcPr>
          <w:p w:rsidR="00191F3E" w:rsidRDefault="00AE662E" w:rsidP="001C4D77">
            <w:pPr>
              <w:rPr>
                <w:sz w:val="20"/>
              </w:rPr>
            </w:pPr>
            <w:r>
              <w:rPr>
                <w:sz w:val="20"/>
              </w:rPr>
              <w:t>4b</w:t>
            </w:r>
          </w:p>
        </w:tc>
        <w:tc>
          <w:tcPr>
            <w:tcW w:w="7762" w:type="dxa"/>
          </w:tcPr>
          <w:p w:rsidR="00191F3E" w:rsidRPr="00F738C5" w:rsidRDefault="00AC2C5A" w:rsidP="00AC2C5A">
            <w:pPr>
              <w:rPr>
                <w:sz w:val="22"/>
                <w:szCs w:val="22"/>
              </w:rPr>
            </w:pPr>
            <w:r>
              <w:rPr>
                <w:sz w:val="22"/>
                <w:szCs w:val="22"/>
              </w:rPr>
              <w:t>Tracks and integrates trends in popular children’s and young adult literature and student interests.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r w:rsidR="00191F3E" w:rsidTr="009D0E78">
        <w:tc>
          <w:tcPr>
            <w:tcW w:w="540" w:type="dxa"/>
          </w:tcPr>
          <w:p w:rsidR="00191F3E" w:rsidRDefault="00AE662E" w:rsidP="001C4D77">
            <w:pPr>
              <w:rPr>
                <w:sz w:val="20"/>
              </w:rPr>
            </w:pPr>
            <w:r>
              <w:rPr>
                <w:sz w:val="20"/>
              </w:rPr>
              <w:t>4c</w:t>
            </w:r>
          </w:p>
        </w:tc>
        <w:tc>
          <w:tcPr>
            <w:tcW w:w="7762" w:type="dxa"/>
          </w:tcPr>
          <w:p w:rsidR="00191F3E" w:rsidRPr="00F738C5" w:rsidRDefault="009439B6" w:rsidP="001C4D77">
            <w:pPr>
              <w:rPr>
                <w:sz w:val="22"/>
                <w:szCs w:val="22"/>
              </w:rPr>
            </w:pPr>
            <w:r>
              <w:rPr>
                <w:sz w:val="22"/>
                <w:szCs w:val="22"/>
              </w:rPr>
              <w:t xml:space="preserve">Empowers learners to become critical thinkers, enthusiastic readers, skillful researchers, and ethical users of information.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r w:rsidR="00191F3E" w:rsidTr="009D0E78">
        <w:tc>
          <w:tcPr>
            <w:tcW w:w="540" w:type="dxa"/>
          </w:tcPr>
          <w:p w:rsidR="00191F3E" w:rsidRDefault="00AE662E" w:rsidP="001C4D77">
            <w:pPr>
              <w:rPr>
                <w:sz w:val="20"/>
              </w:rPr>
            </w:pPr>
            <w:r>
              <w:rPr>
                <w:sz w:val="20"/>
              </w:rPr>
              <w:t>4d</w:t>
            </w:r>
          </w:p>
        </w:tc>
        <w:tc>
          <w:tcPr>
            <w:tcW w:w="7762" w:type="dxa"/>
          </w:tcPr>
          <w:p w:rsidR="00191F3E" w:rsidRPr="00F738C5" w:rsidRDefault="008048A8" w:rsidP="001C4D77">
            <w:pPr>
              <w:rPr>
                <w:sz w:val="22"/>
                <w:szCs w:val="22"/>
              </w:rPr>
            </w:pPr>
            <w:r>
              <w:rPr>
                <w:sz w:val="22"/>
                <w:szCs w:val="22"/>
              </w:rPr>
              <w:t>Provides a variety of media resources and activities to present information that accommodates various learning styles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r w:rsidR="00191F3E" w:rsidTr="009D0E78">
        <w:tc>
          <w:tcPr>
            <w:tcW w:w="540" w:type="dxa"/>
          </w:tcPr>
          <w:p w:rsidR="00191F3E" w:rsidRDefault="00AE662E" w:rsidP="001C4D77">
            <w:pPr>
              <w:rPr>
                <w:sz w:val="20"/>
              </w:rPr>
            </w:pPr>
            <w:r>
              <w:rPr>
                <w:sz w:val="20"/>
              </w:rPr>
              <w:t>4e</w:t>
            </w:r>
          </w:p>
        </w:tc>
        <w:tc>
          <w:tcPr>
            <w:tcW w:w="7762" w:type="dxa"/>
          </w:tcPr>
          <w:p w:rsidR="00191F3E" w:rsidRPr="00F738C5" w:rsidRDefault="009439B6" w:rsidP="001C4D77">
            <w:pPr>
              <w:rPr>
                <w:sz w:val="22"/>
                <w:szCs w:val="22"/>
              </w:rPr>
            </w:pPr>
            <w:r>
              <w:rPr>
                <w:sz w:val="22"/>
                <w:szCs w:val="22"/>
              </w:rPr>
              <w:t xml:space="preserve">Creates lesson and unit plans illustrating the integration of library media skills into classroom activities.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r w:rsidR="00191F3E" w:rsidTr="009D0E78">
        <w:tc>
          <w:tcPr>
            <w:tcW w:w="540" w:type="dxa"/>
          </w:tcPr>
          <w:p w:rsidR="00191F3E" w:rsidRDefault="00AE662E" w:rsidP="001C4D77">
            <w:pPr>
              <w:rPr>
                <w:sz w:val="20"/>
              </w:rPr>
            </w:pPr>
            <w:r>
              <w:rPr>
                <w:sz w:val="20"/>
              </w:rPr>
              <w:t>4f</w:t>
            </w:r>
          </w:p>
        </w:tc>
        <w:tc>
          <w:tcPr>
            <w:tcW w:w="7762" w:type="dxa"/>
          </w:tcPr>
          <w:p w:rsidR="00191F3E" w:rsidRPr="00F738C5" w:rsidRDefault="00AC2C5A" w:rsidP="009D0E78">
            <w:pPr>
              <w:rPr>
                <w:sz w:val="22"/>
                <w:szCs w:val="22"/>
              </w:rPr>
            </w:pPr>
            <w:r>
              <w:rPr>
                <w:sz w:val="22"/>
                <w:szCs w:val="22"/>
              </w:rPr>
              <w:t>Establishes and maintains standards for student work and behavior.</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r w:rsidR="00191F3E" w:rsidTr="00AB1D87">
        <w:tc>
          <w:tcPr>
            <w:tcW w:w="8302" w:type="dxa"/>
            <w:gridSpan w:val="2"/>
          </w:tcPr>
          <w:p w:rsidR="00191F3E" w:rsidRDefault="00191F3E" w:rsidP="001C4D77">
            <w:pPr>
              <w:jc w:val="right"/>
              <w:rPr>
                <w:sz w:val="22"/>
                <w:szCs w:val="22"/>
              </w:rPr>
            </w:pPr>
          </w:p>
          <w:p w:rsidR="00191F3E" w:rsidRPr="00F738C5" w:rsidRDefault="00191F3E" w:rsidP="00FC0CBD">
            <w:pPr>
              <w:jc w:val="right"/>
              <w:rPr>
                <w:sz w:val="22"/>
                <w:szCs w:val="22"/>
              </w:rPr>
            </w:pPr>
            <w:r>
              <w:rPr>
                <w:sz w:val="22"/>
                <w:szCs w:val="22"/>
              </w:rPr>
              <w:t>Overall Domain Score</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gridSpan w:val="2"/>
          </w:tcPr>
          <w:p w:rsidR="00191F3E" w:rsidRPr="00037AAB" w:rsidRDefault="00191F3E" w:rsidP="001C4D77">
            <w:pPr>
              <w:rPr>
                <w:sz w:val="22"/>
                <w:szCs w:val="22"/>
              </w:rPr>
            </w:pPr>
          </w:p>
        </w:tc>
      </w:tr>
    </w:tbl>
    <w:p w:rsidR="00191F3E" w:rsidRDefault="00191F3E" w:rsidP="00191F3E">
      <w:pPr>
        <w:rPr>
          <w:sz w:val="20"/>
        </w:rPr>
        <w:sectPr w:rsidR="00191F3E" w:rsidSect="00191F3E">
          <w:footerReference w:type="default" r:id="rId13"/>
          <w:type w:val="continuous"/>
          <w:pgSz w:w="12240" w:h="15840"/>
          <w:pgMar w:top="648" w:right="1008" w:bottom="648" w:left="1008" w:header="720" w:footer="720" w:gutter="0"/>
          <w:cols w:space="720"/>
          <w:docGrid w:linePitch="360"/>
        </w:sectPr>
      </w:pPr>
    </w:p>
    <w:p w:rsidR="00AB1D87" w:rsidRDefault="00AB1D87" w:rsidP="00AC7415">
      <w:pPr>
        <w:rPr>
          <w:sz w:val="16"/>
          <w:szCs w:val="16"/>
        </w:rPr>
      </w:pPr>
    </w:p>
    <w:p w:rsidR="00AB1D87" w:rsidRDefault="00AB1D87" w:rsidP="00AC7415">
      <w:pPr>
        <w:rPr>
          <w:sz w:val="16"/>
          <w:szCs w:val="16"/>
        </w:r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91F3E" w:rsidTr="001C4D77">
        <w:trPr>
          <w:cantSplit/>
        </w:trPr>
        <w:tc>
          <w:tcPr>
            <w:tcW w:w="8302" w:type="dxa"/>
            <w:gridSpan w:val="2"/>
          </w:tcPr>
          <w:p w:rsidR="00191F3E" w:rsidRPr="00617876" w:rsidRDefault="00617876" w:rsidP="001C4D77">
            <w:pPr>
              <w:rPr>
                <w:sz w:val="20"/>
                <w:szCs w:val="20"/>
              </w:rPr>
            </w:pPr>
            <w:r w:rsidRPr="00617876">
              <w:rPr>
                <w:color w:val="7F7F7F" w:themeColor="text1" w:themeTint="80"/>
                <w:sz w:val="20"/>
                <w:szCs w:val="20"/>
              </w:rPr>
              <w:t>Domain Five</w:t>
            </w:r>
          </w:p>
        </w:tc>
        <w:tc>
          <w:tcPr>
            <w:tcW w:w="537" w:type="dxa"/>
          </w:tcPr>
          <w:p w:rsidR="00191F3E" w:rsidRDefault="00191F3E" w:rsidP="001C4D77">
            <w:pPr>
              <w:jc w:val="center"/>
            </w:pPr>
            <w:r>
              <w:t>E</w:t>
            </w:r>
          </w:p>
        </w:tc>
        <w:tc>
          <w:tcPr>
            <w:tcW w:w="535" w:type="dxa"/>
          </w:tcPr>
          <w:p w:rsidR="00191F3E" w:rsidRPr="00262B87" w:rsidRDefault="00191F3E" w:rsidP="001C4D77">
            <w:pPr>
              <w:jc w:val="center"/>
              <w:rPr>
                <w:sz w:val="23"/>
                <w:szCs w:val="23"/>
              </w:rPr>
            </w:pPr>
            <w:r>
              <w:rPr>
                <w:sz w:val="23"/>
                <w:szCs w:val="23"/>
              </w:rPr>
              <w:t>S</w:t>
            </w:r>
          </w:p>
        </w:tc>
        <w:tc>
          <w:tcPr>
            <w:tcW w:w="538" w:type="dxa"/>
          </w:tcPr>
          <w:p w:rsidR="00191F3E" w:rsidRDefault="00191F3E" w:rsidP="001C4D77">
            <w:pPr>
              <w:jc w:val="center"/>
            </w:pPr>
            <w:r>
              <w:t>W</w:t>
            </w:r>
          </w:p>
        </w:tc>
        <w:tc>
          <w:tcPr>
            <w:tcW w:w="519" w:type="dxa"/>
          </w:tcPr>
          <w:p w:rsidR="00191F3E" w:rsidRDefault="00191F3E" w:rsidP="001C4D77">
            <w:pPr>
              <w:jc w:val="center"/>
            </w:pPr>
            <w:r>
              <w:t>U</w:t>
            </w:r>
          </w:p>
        </w:tc>
      </w:tr>
      <w:tr w:rsidR="00191F3E" w:rsidTr="001C4D77">
        <w:trPr>
          <w:cantSplit/>
        </w:trPr>
        <w:tc>
          <w:tcPr>
            <w:tcW w:w="10431" w:type="dxa"/>
            <w:gridSpan w:val="6"/>
          </w:tcPr>
          <w:p w:rsidR="00191F3E" w:rsidRDefault="00617876" w:rsidP="001C4D77">
            <w:pPr>
              <w:pStyle w:val="Heading1"/>
            </w:pPr>
            <w:r>
              <w:t>School Librarian as Program Administrator</w:t>
            </w:r>
          </w:p>
        </w:tc>
      </w:tr>
      <w:tr w:rsidR="002611AE" w:rsidTr="009D0E78">
        <w:tc>
          <w:tcPr>
            <w:tcW w:w="540" w:type="dxa"/>
          </w:tcPr>
          <w:p w:rsidR="002611AE" w:rsidRPr="002611AE" w:rsidRDefault="002611AE" w:rsidP="001C4D77">
            <w:pPr>
              <w:rPr>
                <w:sz w:val="22"/>
                <w:szCs w:val="22"/>
              </w:rPr>
            </w:pPr>
            <w:r w:rsidRPr="002611AE">
              <w:rPr>
                <w:sz w:val="22"/>
                <w:szCs w:val="22"/>
              </w:rPr>
              <w:t>5a</w:t>
            </w:r>
          </w:p>
        </w:tc>
        <w:tc>
          <w:tcPr>
            <w:tcW w:w="7762" w:type="dxa"/>
          </w:tcPr>
          <w:p w:rsidR="002611AE" w:rsidRDefault="002611AE" w:rsidP="001C4D77">
            <w:pPr>
              <w:rPr>
                <w:sz w:val="22"/>
                <w:szCs w:val="22"/>
              </w:rPr>
            </w:pPr>
            <w:r>
              <w:rPr>
                <w:sz w:val="22"/>
                <w:szCs w:val="22"/>
              </w:rPr>
              <w:t>Collaborates</w:t>
            </w:r>
            <w:r w:rsidR="00FC0CBD">
              <w:rPr>
                <w:sz w:val="22"/>
                <w:szCs w:val="22"/>
              </w:rPr>
              <w:t xml:space="preserve"> with teachers and other school librarians</w:t>
            </w:r>
            <w:r>
              <w:rPr>
                <w:sz w:val="22"/>
                <w:szCs w:val="22"/>
              </w:rPr>
              <w:t xml:space="preserve"> in the development of the program mission, strategic plan, and school library policies and procedures. </w:t>
            </w:r>
          </w:p>
        </w:tc>
        <w:tc>
          <w:tcPr>
            <w:tcW w:w="537" w:type="dxa"/>
          </w:tcPr>
          <w:p w:rsidR="002611AE" w:rsidRPr="00F738C5" w:rsidRDefault="002611AE" w:rsidP="001C4D77">
            <w:pPr>
              <w:rPr>
                <w:sz w:val="22"/>
                <w:szCs w:val="22"/>
              </w:rPr>
            </w:pPr>
          </w:p>
        </w:tc>
        <w:tc>
          <w:tcPr>
            <w:tcW w:w="535" w:type="dxa"/>
          </w:tcPr>
          <w:p w:rsidR="002611AE" w:rsidRPr="00F738C5" w:rsidRDefault="002611AE" w:rsidP="001C4D77">
            <w:pPr>
              <w:rPr>
                <w:sz w:val="22"/>
                <w:szCs w:val="22"/>
              </w:rPr>
            </w:pPr>
          </w:p>
        </w:tc>
        <w:tc>
          <w:tcPr>
            <w:tcW w:w="538" w:type="dxa"/>
          </w:tcPr>
          <w:p w:rsidR="002611AE" w:rsidRPr="00037AAB" w:rsidRDefault="002611AE" w:rsidP="001C4D77">
            <w:pPr>
              <w:rPr>
                <w:sz w:val="22"/>
                <w:szCs w:val="22"/>
              </w:rPr>
            </w:pPr>
          </w:p>
        </w:tc>
        <w:tc>
          <w:tcPr>
            <w:tcW w:w="519" w:type="dxa"/>
          </w:tcPr>
          <w:p w:rsidR="002611AE" w:rsidRPr="00037AAB" w:rsidRDefault="002611AE" w:rsidP="001C4D77">
            <w:pPr>
              <w:rPr>
                <w:sz w:val="22"/>
                <w:szCs w:val="22"/>
              </w:rPr>
            </w:pPr>
          </w:p>
        </w:tc>
      </w:tr>
      <w:tr w:rsidR="00191F3E" w:rsidTr="009D0E78">
        <w:tc>
          <w:tcPr>
            <w:tcW w:w="540" w:type="dxa"/>
          </w:tcPr>
          <w:p w:rsidR="00191F3E" w:rsidRPr="002611AE" w:rsidRDefault="002611AE" w:rsidP="002611AE">
            <w:pPr>
              <w:spacing w:line="360" w:lineRule="auto"/>
              <w:rPr>
                <w:sz w:val="22"/>
                <w:szCs w:val="22"/>
              </w:rPr>
            </w:pPr>
            <w:r w:rsidRPr="002611AE">
              <w:rPr>
                <w:sz w:val="22"/>
                <w:szCs w:val="22"/>
              </w:rPr>
              <w:t>5b</w:t>
            </w:r>
          </w:p>
        </w:tc>
        <w:tc>
          <w:tcPr>
            <w:tcW w:w="7762" w:type="dxa"/>
          </w:tcPr>
          <w:p w:rsidR="00191F3E" w:rsidRPr="00F738C5" w:rsidRDefault="002611AE" w:rsidP="002611AE">
            <w:pPr>
              <w:rPr>
                <w:sz w:val="22"/>
                <w:szCs w:val="22"/>
              </w:rPr>
            </w:pPr>
            <w:r>
              <w:rPr>
                <w:sz w:val="22"/>
                <w:szCs w:val="22"/>
              </w:rPr>
              <w:t>Maintai</w:t>
            </w:r>
            <w:r w:rsidR="009D0E78">
              <w:rPr>
                <w:sz w:val="22"/>
                <w:szCs w:val="22"/>
              </w:rPr>
              <w:t xml:space="preserve">ns an accurate inventory of </w:t>
            </w:r>
            <w:r>
              <w:rPr>
                <w:sz w:val="22"/>
                <w:szCs w:val="22"/>
              </w:rPr>
              <w:t>school library materials and equipment; efficiently weeds collection to prov</w:t>
            </w:r>
            <w:r w:rsidR="009D0E78">
              <w:rPr>
                <w:sz w:val="22"/>
                <w:szCs w:val="22"/>
              </w:rPr>
              <w:t xml:space="preserve">ide current information for </w:t>
            </w:r>
            <w:r>
              <w:rPr>
                <w:sz w:val="22"/>
                <w:szCs w:val="22"/>
              </w:rPr>
              <w:t xml:space="preserve">users.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Pr="002611AE" w:rsidRDefault="002611AE" w:rsidP="001C4D77">
            <w:pPr>
              <w:rPr>
                <w:sz w:val="22"/>
                <w:szCs w:val="22"/>
              </w:rPr>
            </w:pPr>
            <w:r w:rsidRPr="002611AE">
              <w:rPr>
                <w:sz w:val="22"/>
                <w:szCs w:val="22"/>
              </w:rPr>
              <w:t>5c</w:t>
            </w:r>
          </w:p>
        </w:tc>
        <w:tc>
          <w:tcPr>
            <w:tcW w:w="7762" w:type="dxa"/>
          </w:tcPr>
          <w:p w:rsidR="00191F3E" w:rsidRPr="00F738C5" w:rsidRDefault="002611AE" w:rsidP="001C4D77">
            <w:pPr>
              <w:rPr>
                <w:sz w:val="22"/>
                <w:szCs w:val="22"/>
              </w:rPr>
            </w:pPr>
            <w:r>
              <w:rPr>
                <w:sz w:val="22"/>
                <w:szCs w:val="22"/>
              </w:rPr>
              <w:t>Ensures that all members of the school community have access to resources that meet a variety of needs and interests.</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Pr="002611AE" w:rsidRDefault="002611AE" w:rsidP="001C4D77">
            <w:pPr>
              <w:rPr>
                <w:sz w:val="22"/>
                <w:szCs w:val="22"/>
              </w:rPr>
            </w:pPr>
            <w:r w:rsidRPr="002611AE">
              <w:rPr>
                <w:sz w:val="22"/>
                <w:szCs w:val="22"/>
              </w:rPr>
              <w:t>5d</w:t>
            </w:r>
          </w:p>
        </w:tc>
        <w:tc>
          <w:tcPr>
            <w:tcW w:w="7762" w:type="dxa"/>
          </w:tcPr>
          <w:p w:rsidR="00191F3E" w:rsidRPr="00F738C5" w:rsidRDefault="002611AE" w:rsidP="001C4D77">
            <w:pPr>
              <w:rPr>
                <w:sz w:val="22"/>
                <w:szCs w:val="22"/>
              </w:rPr>
            </w:pPr>
            <w:r>
              <w:rPr>
                <w:sz w:val="22"/>
                <w:szCs w:val="22"/>
              </w:rPr>
              <w:t xml:space="preserve">Manages the school library budget and develops a collection to best meet the needs of all users.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Pr="002611AE" w:rsidRDefault="002611AE" w:rsidP="001C4D77">
            <w:pPr>
              <w:rPr>
                <w:sz w:val="22"/>
                <w:szCs w:val="22"/>
              </w:rPr>
            </w:pPr>
            <w:r w:rsidRPr="002611AE">
              <w:rPr>
                <w:sz w:val="22"/>
                <w:szCs w:val="22"/>
              </w:rPr>
              <w:t>5e</w:t>
            </w:r>
          </w:p>
        </w:tc>
        <w:tc>
          <w:tcPr>
            <w:tcW w:w="7762" w:type="dxa"/>
          </w:tcPr>
          <w:p w:rsidR="00191F3E" w:rsidRPr="00F738C5" w:rsidRDefault="002611AE" w:rsidP="001C4D77">
            <w:pPr>
              <w:rPr>
                <w:sz w:val="22"/>
                <w:szCs w:val="22"/>
              </w:rPr>
            </w:pPr>
            <w:r>
              <w:rPr>
                <w:sz w:val="22"/>
                <w:szCs w:val="22"/>
              </w:rPr>
              <w:t xml:space="preserve">Addresses educational issues with other educators in the school community and professional associations.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9D0E78">
        <w:tc>
          <w:tcPr>
            <w:tcW w:w="540" w:type="dxa"/>
          </w:tcPr>
          <w:p w:rsidR="00191F3E" w:rsidRPr="002611AE" w:rsidRDefault="002611AE" w:rsidP="001C4D77">
            <w:pPr>
              <w:rPr>
                <w:sz w:val="22"/>
                <w:szCs w:val="22"/>
              </w:rPr>
            </w:pPr>
            <w:r w:rsidRPr="002611AE">
              <w:rPr>
                <w:sz w:val="22"/>
                <w:szCs w:val="22"/>
              </w:rPr>
              <w:t>5g</w:t>
            </w:r>
          </w:p>
        </w:tc>
        <w:tc>
          <w:tcPr>
            <w:tcW w:w="7762" w:type="dxa"/>
          </w:tcPr>
          <w:p w:rsidR="00191F3E" w:rsidRPr="00F738C5" w:rsidRDefault="002611AE" w:rsidP="001C4D77">
            <w:pPr>
              <w:rPr>
                <w:sz w:val="22"/>
                <w:szCs w:val="22"/>
              </w:rPr>
            </w:pPr>
            <w:r>
              <w:rPr>
                <w:sz w:val="22"/>
                <w:szCs w:val="22"/>
              </w:rPr>
              <w:t xml:space="preserve">Establishes an effective schedule for use of the school library. </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191F3E" w:rsidTr="001C4D77">
        <w:tc>
          <w:tcPr>
            <w:tcW w:w="8302" w:type="dxa"/>
            <w:gridSpan w:val="2"/>
          </w:tcPr>
          <w:p w:rsidR="00191F3E" w:rsidRDefault="00191F3E" w:rsidP="001C4D77">
            <w:pPr>
              <w:jc w:val="right"/>
              <w:rPr>
                <w:sz w:val="22"/>
                <w:szCs w:val="22"/>
              </w:rPr>
            </w:pPr>
          </w:p>
          <w:p w:rsidR="00191F3E" w:rsidRPr="00F738C5" w:rsidRDefault="00191F3E" w:rsidP="00FC0CBD">
            <w:pPr>
              <w:jc w:val="right"/>
              <w:rPr>
                <w:sz w:val="22"/>
                <w:szCs w:val="22"/>
              </w:rPr>
            </w:pPr>
            <w:r>
              <w:rPr>
                <w:sz w:val="22"/>
                <w:szCs w:val="22"/>
              </w:rPr>
              <w:t>Overall Domain Score</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bl>
    <w:p w:rsidR="00191F3E" w:rsidRDefault="00191F3E" w:rsidP="00191F3E">
      <w:pPr>
        <w:rPr>
          <w:sz w:val="20"/>
        </w:rPr>
        <w:sectPr w:rsidR="00191F3E" w:rsidSect="009D0E78">
          <w:footerReference w:type="default" r:id="rId14"/>
          <w:type w:val="continuous"/>
          <w:pgSz w:w="12240" w:h="15840"/>
          <w:pgMar w:top="648" w:right="1008" w:bottom="0" w:left="1008" w:header="720" w:footer="720" w:gutter="0"/>
          <w:cols w:space="720"/>
          <w:docGrid w:linePitch="360"/>
        </w:sectPr>
      </w:pPr>
    </w:p>
    <w:p w:rsidR="00AB1D87" w:rsidRDefault="00AC7415" w:rsidP="00AC7415">
      <w:pPr>
        <w:rPr>
          <w:sz w:val="16"/>
          <w:szCs w:val="16"/>
        </w:rPr>
      </w:pPr>
      <w:r>
        <w:rPr>
          <w:sz w:val="16"/>
          <w:szCs w:val="16"/>
        </w:rPr>
        <w:lastRenderedPageBreak/>
        <w:tab/>
      </w:r>
    </w:p>
    <w:p w:rsidR="00191F3E" w:rsidRDefault="00AC7415" w:rsidP="00AC7415">
      <w:pPr>
        <w:rPr>
          <w:sz w:val="16"/>
          <w:szCs w:val="16"/>
        </w:rPr>
      </w:pPr>
      <w:r>
        <w:rPr>
          <w:sz w:val="16"/>
          <w:szCs w:val="16"/>
        </w:rPr>
        <w:tab/>
      </w: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91F3E" w:rsidTr="00B66AE9">
        <w:trPr>
          <w:cantSplit/>
        </w:trPr>
        <w:tc>
          <w:tcPr>
            <w:tcW w:w="8302" w:type="dxa"/>
            <w:gridSpan w:val="2"/>
            <w:tcBorders>
              <w:top w:val="single" w:sz="12" w:space="0" w:color="auto"/>
            </w:tcBorders>
          </w:tcPr>
          <w:p w:rsidR="00191F3E" w:rsidRPr="00617876" w:rsidRDefault="00617876" w:rsidP="001C4D77">
            <w:pPr>
              <w:rPr>
                <w:color w:val="7F7F7F" w:themeColor="text1" w:themeTint="80"/>
                <w:sz w:val="20"/>
                <w:szCs w:val="20"/>
              </w:rPr>
            </w:pPr>
            <w:r w:rsidRPr="00617876">
              <w:rPr>
                <w:color w:val="7F7F7F" w:themeColor="text1" w:themeTint="80"/>
                <w:sz w:val="20"/>
                <w:szCs w:val="20"/>
              </w:rPr>
              <w:t>Domain Six</w:t>
            </w:r>
          </w:p>
        </w:tc>
        <w:tc>
          <w:tcPr>
            <w:tcW w:w="537" w:type="dxa"/>
          </w:tcPr>
          <w:p w:rsidR="00191F3E" w:rsidRDefault="00191F3E" w:rsidP="001C4D77">
            <w:pPr>
              <w:jc w:val="center"/>
            </w:pPr>
            <w:r>
              <w:t>E</w:t>
            </w:r>
          </w:p>
        </w:tc>
        <w:tc>
          <w:tcPr>
            <w:tcW w:w="535" w:type="dxa"/>
          </w:tcPr>
          <w:p w:rsidR="00191F3E" w:rsidRPr="00262B87" w:rsidRDefault="00191F3E" w:rsidP="001C4D77">
            <w:pPr>
              <w:jc w:val="center"/>
              <w:rPr>
                <w:sz w:val="23"/>
                <w:szCs w:val="23"/>
              </w:rPr>
            </w:pPr>
            <w:r>
              <w:rPr>
                <w:sz w:val="23"/>
                <w:szCs w:val="23"/>
              </w:rPr>
              <w:t>S</w:t>
            </w:r>
          </w:p>
        </w:tc>
        <w:tc>
          <w:tcPr>
            <w:tcW w:w="538" w:type="dxa"/>
          </w:tcPr>
          <w:p w:rsidR="00191F3E" w:rsidRDefault="00191F3E" w:rsidP="001C4D77">
            <w:pPr>
              <w:jc w:val="center"/>
            </w:pPr>
            <w:r>
              <w:t>W</w:t>
            </w:r>
          </w:p>
        </w:tc>
        <w:tc>
          <w:tcPr>
            <w:tcW w:w="519" w:type="dxa"/>
          </w:tcPr>
          <w:p w:rsidR="00191F3E" w:rsidRDefault="00191F3E" w:rsidP="001C4D77">
            <w:pPr>
              <w:jc w:val="center"/>
            </w:pPr>
            <w:r>
              <w:t>U</w:t>
            </w:r>
          </w:p>
        </w:tc>
      </w:tr>
      <w:tr w:rsidR="00191F3E" w:rsidTr="001C4D77">
        <w:trPr>
          <w:cantSplit/>
        </w:trPr>
        <w:tc>
          <w:tcPr>
            <w:tcW w:w="10431" w:type="dxa"/>
            <w:gridSpan w:val="6"/>
          </w:tcPr>
          <w:p w:rsidR="00191F3E" w:rsidRDefault="00617876" w:rsidP="00191F3E">
            <w:pPr>
              <w:pStyle w:val="Heading1"/>
            </w:pPr>
            <w:r>
              <w:t>School Librarian as Program Evaluator</w:t>
            </w:r>
          </w:p>
        </w:tc>
      </w:tr>
      <w:tr w:rsidR="00191F3E" w:rsidTr="009D0E78">
        <w:tc>
          <w:tcPr>
            <w:tcW w:w="540" w:type="dxa"/>
          </w:tcPr>
          <w:p w:rsidR="00191F3E" w:rsidRDefault="00AC2C5A" w:rsidP="001C4D77">
            <w:pPr>
              <w:rPr>
                <w:sz w:val="20"/>
              </w:rPr>
            </w:pPr>
            <w:r>
              <w:rPr>
                <w:sz w:val="20"/>
              </w:rPr>
              <w:t>6</w:t>
            </w:r>
            <w:r w:rsidR="00921BE6">
              <w:rPr>
                <w:sz w:val="20"/>
              </w:rPr>
              <w:t>a</w:t>
            </w:r>
          </w:p>
        </w:tc>
        <w:tc>
          <w:tcPr>
            <w:tcW w:w="7762" w:type="dxa"/>
          </w:tcPr>
          <w:p w:rsidR="00191F3E" w:rsidRPr="00F738C5" w:rsidRDefault="00921BE6" w:rsidP="00B66AE9">
            <w:pPr>
              <w:rPr>
                <w:sz w:val="22"/>
                <w:szCs w:val="22"/>
              </w:rPr>
            </w:pPr>
            <w:r>
              <w:rPr>
                <w:sz w:val="22"/>
                <w:szCs w:val="22"/>
              </w:rPr>
              <w:t>Regularly participates in own r</w:t>
            </w:r>
            <w:r w:rsidR="008048A8">
              <w:rPr>
                <w:sz w:val="22"/>
                <w:szCs w:val="22"/>
              </w:rPr>
              <w:t xml:space="preserve">eflective </w:t>
            </w:r>
            <w:r>
              <w:rPr>
                <w:sz w:val="22"/>
                <w:szCs w:val="22"/>
              </w:rPr>
              <w:t xml:space="preserve">practice by maintaining instructional artifacts, cross-curricular unit plans, professional development documents, financial records, and </w:t>
            </w:r>
            <w:r w:rsidR="009D0E78">
              <w:rPr>
                <w:sz w:val="22"/>
                <w:szCs w:val="22"/>
              </w:rPr>
              <w:t xml:space="preserve">a </w:t>
            </w:r>
            <w:r>
              <w:rPr>
                <w:sz w:val="22"/>
                <w:szCs w:val="22"/>
              </w:rPr>
              <w:t>collection development plan.</w:t>
            </w:r>
          </w:p>
        </w:tc>
        <w:tc>
          <w:tcPr>
            <w:tcW w:w="537" w:type="dxa"/>
          </w:tcPr>
          <w:p w:rsidR="00191F3E" w:rsidRPr="00F738C5" w:rsidRDefault="00191F3E" w:rsidP="001C4D77">
            <w:pPr>
              <w:rPr>
                <w:sz w:val="22"/>
                <w:szCs w:val="22"/>
              </w:rPr>
            </w:pPr>
          </w:p>
        </w:tc>
        <w:tc>
          <w:tcPr>
            <w:tcW w:w="535" w:type="dxa"/>
          </w:tcPr>
          <w:p w:rsidR="00191F3E" w:rsidRPr="00F738C5" w:rsidRDefault="00191F3E" w:rsidP="001C4D77">
            <w:pPr>
              <w:rPr>
                <w:sz w:val="22"/>
                <w:szCs w:val="22"/>
              </w:rPr>
            </w:pPr>
          </w:p>
        </w:tc>
        <w:tc>
          <w:tcPr>
            <w:tcW w:w="538" w:type="dxa"/>
          </w:tcPr>
          <w:p w:rsidR="00191F3E" w:rsidRPr="00037AAB" w:rsidRDefault="00191F3E" w:rsidP="001C4D77">
            <w:pPr>
              <w:rPr>
                <w:sz w:val="22"/>
                <w:szCs w:val="22"/>
              </w:rPr>
            </w:pPr>
          </w:p>
        </w:tc>
        <w:tc>
          <w:tcPr>
            <w:tcW w:w="519" w:type="dxa"/>
          </w:tcPr>
          <w:p w:rsidR="00191F3E" w:rsidRPr="00037AAB" w:rsidRDefault="00191F3E" w:rsidP="001C4D77">
            <w:pPr>
              <w:rPr>
                <w:sz w:val="22"/>
                <w:szCs w:val="22"/>
              </w:rPr>
            </w:pPr>
          </w:p>
        </w:tc>
      </w:tr>
      <w:tr w:rsidR="00921BE6" w:rsidTr="009D0E78">
        <w:tc>
          <w:tcPr>
            <w:tcW w:w="540" w:type="dxa"/>
          </w:tcPr>
          <w:p w:rsidR="00921BE6" w:rsidRDefault="00AC2C5A" w:rsidP="001C4D77">
            <w:pPr>
              <w:rPr>
                <w:sz w:val="20"/>
              </w:rPr>
            </w:pPr>
            <w:r>
              <w:rPr>
                <w:sz w:val="20"/>
              </w:rPr>
              <w:t>6</w:t>
            </w:r>
            <w:r w:rsidR="00921BE6">
              <w:rPr>
                <w:sz w:val="20"/>
              </w:rPr>
              <w:t>b</w:t>
            </w:r>
          </w:p>
        </w:tc>
        <w:tc>
          <w:tcPr>
            <w:tcW w:w="7762" w:type="dxa"/>
          </w:tcPr>
          <w:p w:rsidR="00921BE6" w:rsidRDefault="008B38FE" w:rsidP="009D0E78">
            <w:pPr>
              <w:rPr>
                <w:sz w:val="22"/>
                <w:szCs w:val="22"/>
              </w:rPr>
            </w:pPr>
            <w:r>
              <w:rPr>
                <w:sz w:val="22"/>
                <w:szCs w:val="22"/>
              </w:rPr>
              <w:t>Evaluates program effective</w:t>
            </w:r>
            <w:r w:rsidR="009D0E78">
              <w:rPr>
                <w:sz w:val="22"/>
                <w:szCs w:val="22"/>
              </w:rPr>
              <w:t>ness through regular</w:t>
            </w:r>
            <w:r>
              <w:rPr>
                <w:sz w:val="22"/>
                <w:szCs w:val="22"/>
              </w:rPr>
              <w:t xml:space="preserve"> formative and summative assessments. </w:t>
            </w:r>
            <w:r w:rsidR="00921BE6">
              <w:rPr>
                <w:sz w:val="22"/>
                <w:szCs w:val="22"/>
              </w:rPr>
              <w:t xml:space="preserve"> </w:t>
            </w:r>
          </w:p>
        </w:tc>
        <w:tc>
          <w:tcPr>
            <w:tcW w:w="537" w:type="dxa"/>
          </w:tcPr>
          <w:p w:rsidR="00921BE6" w:rsidRPr="00F738C5" w:rsidRDefault="00921BE6" w:rsidP="001C4D77">
            <w:pPr>
              <w:rPr>
                <w:sz w:val="22"/>
                <w:szCs w:val="22"/>
              </w:rPr>
            </w:pPr>
          </w:p>
        </w:tc>
        <w:tc>
          <w:tcPr>
            <w:tcW w:w="535" w:type="dxa"/>
          </w:tcPr>
          <w:p w:rsidR="00921BE6" w:rsidRPr="00F738C5" w:rsidRDefault="00921BE6" w:rsidP="001C4D77">
            <w:pPr>
              <w:rPr>
                <w:sz w:val="22"/>
                <w:szCs w:val="22"/>
              </w:rPr>
            </w:pPr>
          </w:p>
        </w:tc>
        <w:tc>
          <w:tcPr>
            <w:tcW w:w="538" w:type="dxa"/>
          </w:tcPr>
          <w:p w:rsidR="00921BE6" w:rsidRPr="00037AAB" w:rsidRDefault="00921BE6" w:rsidP="001C4D77">
            <w:pPr>
              <w:rPr>
                <w:sz w:val="22"/>
                <w:szCs w:val="22"/>
              </w:rPr>
            </w:pPr>
          </w:p>
        </w:tc>
        <w:tc>
          <w:tcPr>
            <w:tcW w:w="519" w:type="dxa"/>
          </w:tcPr>
          <w:p w:rsidR="00921BE6" w:rsidRPr="00037AAB" w:rsidRDefault="00921BE6" w:rsidP="001C4D77">
            <w:pPr>
              <w:rPr>
                <w:sz w:val="22"/>
                <w:szCs w:val="22"/>
              </w:rPr>
            </w:pPr>
          </w:p>
        </w:tc>
      </w:tr>
      <w:tr w:rsidR="00921BE6" w:rsidTr="009D0E78">
        <w:tc>
          <w:tcPr>
            <w:tcW w:w="540" w:type="dxa"/>
          </w:tcPr>
          <w:p w:rsidR="00921BE6" w:rsidRDefault="00AC2C5A" w:rsidP="001C4D77">
            <w:pPr>
              <w:rPr>
                <w:sz w:val="20"/>
              </w:rPr>
            </w:pPr>
            <w:r>
              <w:rPr>
                <w:sz w:val="20"/>
              </w:rPr>
              <w:t>6</w:t>
            </w:r>
            <w:r w:rsidR="00921BE6">
              <w:rPr>
                <w:sz w:val="20"/>
              </w:rPr>
              <w:t>c</w:t>
            </w:r>
          </w:p>
        </w:tc>
        <w:tc>
          <w:tcPr>
            <w:tcW w:w="7762" w:type="dxa"/>
          </w:tcPr>
          <w:p w:rsidR="00921BE6" w:rsidRPr="00F738C5" w:rsidRDefault="00921BE6" w:rsidP="001C4D77">
            <w:pPr>
              <w:rPr>
                <w:sz w:val="22"/>
                <w:szCs w:val="22"/>
              </w:rPr>
            </w:pPr>
            <w:r>
              <w:rPr>
                <w:sz w:val="22"/>
                <w:szCs w:val="22"/>
              </w:rPr>
              <w:t xml:space="preserve">Establishes strategic plan for school library and shows evidence of working towards plan throughout school year. </w:t>
            </w:r>
          </w:p>
        </w:tc>
        <w:tc>
          <w:tcPr>
            <w:tcW w:w="537" w:type="dxa"/>
          </w:tcPr>
          <w:p w:rsidR="00921BE6" w:rsidRPr="00F738C5" w:rsidRDefault="00921BE6" w:rsidP="001C4D77">
            <w:pPr>
              <w:rPr>
                <w:sz w:val="22"/>
                <w:szCs w:val="22"/>
              </w:rPr>
            </w:pPr>
          </w:p>
        </w:tc>
        <w:tc>
          <w:tcPr>
            <w:tcW w:w="535" w:type="dxa"/>
          </w:tcPr>
          <w:p w:rsidR="00921BE6" w:rsidRPr="00F738C5" w:rsidRDefault="00921BE6" w:rsidP="001C4D77">
            <w:pPr>
              <w:rPr>
                <w:sz w:val="22"/>
                <w:szCs w:val="22"/>
              </w:rPr>
            </w:pPr>
          </w:p>
        </w:tc>
        <w:tc>
          <w:tcPr>
            <w:tcW w:w="538" w:type="dxa"/>
          </w:tcPr>
          <w:p w:rsidR="00921BE6" w:rsidRPr="00037AAB" w:rsidRDefault="00921BE6" w:rsidP="001C4D77">
            <w:pPr>
              <w:rPr>
                <w:sz w:val="22"/>
                <w:szCs w:val="22"/>
              </w:rPr>
            </w:pPr>
          </w:p>
        </w:tc>
        <w:tc>
          <w:tcPr>
            <w:tcW w:w="519" w:type="dxa"/>
          </w:tcPr>
          <w:p w:rsidR="00921BE6" w:rsidRPr="00037AAB" w:rsidRDefault="00921BE6" w:rsidP="001C4D77">
            <w:pPr>
              <w:rPr>
                <w:sz w:val="22"/>
                <w:szCs w:val="22"/>
              </w:rPr>
            </w:pPr>
          </w:p>
        </w:tc>
      </w:tr>
      <w:tr w:rsidR="00921BE6" w:rsidTr="009D0E78">
        <w:tc>
          <w:tcPr>
            <w:tcW w:w="540" w:type="dxa"/>
          </w:tcPr>
          <w:p w:rsidR="00921BE6" w:rsidRDefault="00AC2C5A" w:rsidP="001C4D77">
            <w:pPr>
              <w:rPr>
                <w:sz w:val="20"/>
              </w:rPr>
            </w:pPr>
            <w:r>
              <w:rPr>
                <w:sz w:val="20"/>
              </w:rPr>
              <w:t>6</w:t>
            </w:r>
            <w:r w:rsidR="000907D8">
              <w:rPr>
                <w:sz w:val="20"/>
              </w:rPr>
              <w:t>d</w:t>
            </w:r>
          </w:p>
        </w:tc>
        <w:tc>
          <w:tcPr>
            <w:tcW w:w="7762" w:type="dxa"/>
          </w:tcPr>
          <w:p w:rsidR="00921BE6" w:rsidRPr="00F738C5" w:rsidRDefault="000907D8" w:rsidP="001C4D77">
            <w:pPr>
              <w:rPr>
                <w:sz w:val="22"/>
                <w:szCs w:val="22"/>
              </w:rPr>
            </w:pPr>
            <w:r>
              <w:rPr>
                <w:sz w:val="22"/>
                <w:szCs w:val="22"/>
              </w:rPr>
              <w:t xml:space="preserve">Shows evidence of professional growth. </w:t>
            </w:r>
          </w:p>
        </w:tc>
        <w:tc>
          <w:tcPr>
            <w:tcW w:w="537" w:type="dxa"/>
          </w:tcPr>
          <w:p w:rsidR="00921BE6" w:rsidRPr="00F738C5" w:rsidRDefault="00921BE6" w:rsidP="001C4D77">
            <w:pPr>
              <w:rPr>
                <w:sz w:val="22"/>
                <w:szCs w:val="22"/>
              </w:rPr>
            </w:pPr>
          </w:p>
        </w:tc>
        <w:tc>
          <w:tcPr>
            <w:tcW w:w="535" w:type="dxa"/>
          </w:tcPr>
          <w:p w:rsidR="00921BE6" w:rsidRPr="00F738C5" w:rsidRDefault="00921BE6" w:rsidP="001C4D77">
            <w:pPr>
              <w:rPr>
                <w:sz w:val="22"/>
                <w:szCs w:val="22"/>
              </w:rPr>
            </w:pPr>
          </w:p>
        </w:tc>
        <w:tc>
          <w:tcPr>
            <w:tcW w:w="538" w:type="dxa"/>
          </w:tcPr>
          <w:p w:rsidR="00921BE6" w:rsidRPr="00037AAB" w:rsidRDefault="00921BE6" w:rsidP="001C4D77">
            <w:pPr>
              <w:rPr>
                <w:sz w:val="22"/>
                <w:szCs w:val="22"/>
              </w:rPr>
            </w:pPr>
          </w:p>
        </w:tc>
        <w:tc>
          <w:tcPr>
            <w:tcW w:w="519" w:type="dxa"/>
          </w:tcPr>
          <w:p w:rsidR="00921BE6" w:rsidRPr="00037AAB" w:rsidRDefault="00921BE6" w:rsidP="001C4D77">
            <w:pPr>
              <w:rPr>
                <w:sz w:val="22"/>
                <w:szCs w:val="22"/>
              </w:rPr>
            </w:pPr>
          </w:p>
        </w:tc>
      </w:tr>
      <w:tr w:rsidR="00921BE6" w:rsidTr="009D0E78">
        <w:tc>
          <w:tcPr>
            <w:tcW w:w="540" w:type="dxa"/>
          </w:tcPr>
          <w:p w:rsidR="00921BE6" w:rsidRDefault="00AC2C5A" w:rsidP="001C4D77">
            <w:pPr>
              <w:rPr>
                <w:sz w:val="20"/>
              </w:rPr>
            </w:pPr>
            <w:r>
              <w:rPr>
                <w:sz w:val="20"/>
              </w:rPr>
              <w:t>6</w:t>
            </w:r>
            <w:r w:rsidR="000907D8">
              <w:rPr>
                <w:sz w:val="20"/>
              </w:rPr>
              <w:t>f</w:t>
            </w:r>
          </w:p>
        </w:tc>
        <w:tc>
          <w:tcPr>
            <w:tcW w:w="7762" w:type="dxa"/>
          </w:tcPr>
          <w:p w:rsidR="00921BE6" w:rsidRPr="00F738C5" w:rsidRDefault="00921BE6" w:rsidP="001C4D77">
            <w:pPr>
              <w:rPr>
                <w:sz w:val="22"/>
                <w:szCs w:val="22"/>
              </w:rPr>
            </w:pPr>
            <w:r>
              <w:rPr>
                <w:sz w:val="22"/>
                <w:szCs w:val="22"/>
              </w:rPr>
              <w:t xml:space="preserve">Uses ideas from books, professional journals, websites, </w:t>
            </w:r>
            <w:proofErr w:type="gramStart"/>
            <w:r>
              <w:rPr>
                <w:sz w:val="22"/>
                <w:szCs w:val="22"/>
              </w:rPr>
              <w:t>Internet</w:t>
            </w:r>
            <w:proofErr w:type="gramEnd"/>
            <w:r>
              <w:rPr>
                <w:sz w:val="22"/>
                <w:szCs w:val="22"/>
              </w:rPr>
              <w:t xml:space="preserve"> dialog with colleagues, and professional organizations to improve teaching. </w:t>
            </w:r>
          </w:p>
        </w:tc>
        <w:tc>
          <w:tcPr>
            <w:tcW w:w="537" w:type="dxa"/>
          </w:tcPr>
          <w:p w:rsidR="00921BE6" w:rsidRPr="00F738C5" w:rsidRDefault="00921BE6" w:rsidP="001C4D77">
            <w:pPr>
              <w:rPr>
                <w:sz w:val="22"/>
                <w:szCs w:val="22"/>
              </w:rPr>
            </w:pPr>
          </w:p>
        </w:tc>
        <w:tc>
          <w:tcPr>
            <w:tcW w:w="535" w:type="dxa"/>
          </w:tcPr>
          <w:p w:rsidR="00921BE6" w:rsidRPr="00F738C5" w:rsidRDefault="00921BE6" w:rsidP="001C4D77">
            <w:pPr>
              <w:rPr>
                <w:sz w:val="22"/>
                <w:szCs w:val="22"/>
              </w:rPr>
            </w:pPr>
          </w:p>
        </w:tc>
        <w:tc>
          <w:tcPr>
            <w:tcW w:w="538" w:type="dxa"/>
          </w:tcPr>
          <w:p w:rsidR="00921BE6" w:rsidRPr="00037AAB" w:rsidRDefault="00921BE6" w:rsidP="001C4D77">
            <w:pPr>
              <w:rPr>
                <w:sz w:val="22"/>
                <w:szCs w:val="22"/>
              </w:rPr>
            </w:pPr>
          </w:p>
        </w:tc>
        <w:tc>
          <w:tcPr>
            <w:tcW w:w="519" w:type="dxa"/>
          </w:tcPr>
          <w:p w:rsidR="00921BE6" w:rsidRPr="00037AAB" w:rsidRDefault="00921BE6" w:rsidP="001C4D77">
            <w:pPr>
              <w:rPr>
                <w:sz w:val="22"/>
                <w:szCs w:val="22"/>
              </w:rPr>
            </w:pPr>
          </w:p>
        </w:tc>
      </w:tr>
      <w:tr w:rsidR="00921BE6" w:rsidTr="001C4D77">
        <w:tc>
          <w:tcPr>
            <w:tcW w:w="8302" w:type="dxa"/>
            <w:gridSpan w:val="2"/>
          </w:tcPr>
          <w:p w:rsidR="00921BE6" w:rsidRDefault="00921BE6" w:rsidP="001C4D77">
            <w:pPr>
              <w:jc w:val="right"/>
              <w:rPr>
                <w:sz w:val="22"/>
                <w:szCs w:val="22"/>
              </w:rPr>
            </w:pPr>
          </w:p>
          <w:p w:rsidR="00921BE6" w:rsidRPr="00F738C5" w:rsidRDefault="00921BE6" w:rsidP="00FC0CBD">
            <w:pPr>
              <w:jc w:val="right"/>
              <w:rPr>
                <w:sz w:val="22"/>
                <w:szCs w:val="22"/>
              </w:rPr>
            </w:pPr>
            <w:r>
              <w:rPr>
                <w:sz w:val="22"/>
                <w:szCs w:val="22"/>
              </w:rPr>
              <w:t>Overall Domain Score</w:t>
            </w:r>
          </w:p>
        </w:tc>
        <w:tc>
          <w:tcPr>
            <w:tcW w:w="537" w:type="dxa"/>
          </w:tcPr>
          <w:p w:rsidR="00921BE6" w:rsidRPr="00F738C5" w:rsidRDefault="00921BE6" w:rsidP="001C4D77">
            <w:pPr>
              <w:rPr>
                <w:sz w:val="22"/>
                <w:szCs w:val="22"/>
              </w:rPr>
            </w:pPr>
          </w:p>
        </w:tc>
        <w:tc>
          <w:tcPr>
            <w:tcW w:w="535" w:type="dxa"/>
          </w:tcPr>
          <w:p w:rsidR="00921BE6" w:rsidRPr="00F738C5" w:rsidRDefault="00921BE6" w:rsidP="001C4D77">
            <w:pPr>
              <w:rPr>
                <w:sz w:val="22"/>
                <w:szCs w:val="22"/>
              </w:rPr>
            </w:pPr>
          </w:p>
        </w:tc>
        <w:tc>
          <w:tcPr>
            <w:tcW w:w="538" w:type="dxa"/>
          </w:tcPr>
          <w:p w:rsidR="00921BE6" w:rsidRPr="00037AAB" w:rsidRDefault="00921BE6" w:rsidP="001C4D77">
            <w:pPr>
              <w:rPr>
                <w:sz w:val="22"/>
                <w:szCs w:val="22"/>
              </w:rPr>
            </w:pPr>
          </w:p>
        </w:tc>
        <w:tc>
          <w:tcPr>
            <w:tcW w:w="519" w:type="dxa"/>
          </w:tcPr>
          <w:p w:rsidR="00921BE6" w:rsidRPr="00037AAB" w:rsidRDefault="00921BE6" w:rsidP="001C4D77">
            <w:pPr>
              <w:rPr>
                <w:sz w:val="22"/>
                <w:szCs w:val="22"/>
              </w:rPr>
            </w:pPr>
          </w:p>
        </w:tc>
      </w:tr>
    </w:tbl>
    <w:p w:rsidR="00191F3E" w:rsidRDefault="00191F3E" w:rsidP="00191F3E">
      <w:pPr>
        <w:rPr>
          <w:sz w:val="20"/>
        </w:rPr>
        <w:sectPr w:rsidR="00191F3E" w:rsidSect="00191F3E">
          <w:footerReference w:type="default" r:id="rId15"/>
          <w:type w:val="continuous"/>
          <w:pgSz w:w="12240" w:h="15840"/>
          <w:pgMar w:top="648" w:right="1008" w:bottom="648" w:left="1008" w:header="720" w:footer="720" w:gutter="0"/>
          <w:cols w:space="720"/>
          <w:docGrid w:linePitch="360"/>
        </w:sectPr>
      </w:pPr>
    </w:p>
    <w:p w:rsidR="00FC0CBD" w:rsidRDefault="00FC0CBD" w:rsidP="009D0E78">
      <w:pPr>
        <w:jc w:val="center"/>
        <w:rPr>
          <w:b/>
        </w:rPr>
      </w:pPr>
    </w:p>
    <w:p w:rsidR="00FC0CBD" w:rsidRDefault="00FC0CBD" w:rsidP="009D0E78">
      <w:pPr>
        <w:jc w:val="center"/>
        <w:rPr>
          <w:b/>
        </w:rPr>
      </w:pPr>
    </w:p>
    <w:p w:rsidR="00FC0CBD" w:rsidRPr="00503F0D" w:rsidRDefault="00FC0CBD" w:rsidP="00503F0D">
      <w:pPr>
        <w:rPr>
          <w:i/>
        </w:rPr>
      </w:pPr>
      <w:r w:rsidRPr="00290BCF">
        <w:rPr>
          <w:i/>
        </w:rPr>
        <w:t xml:space="preserve">**It is the school librarian’s option whether to share the results of the self-assessment with his/her supervisor during the Evaluation Summary Conference. </w:t>
      </w:r>
    </w:p>
    <w:p w:rsidR="00FC0CBD" w:rsidRDefault="00FC0CBD" w:rsidP="009D0E78">
      <w:pPr>
        <w:jc w:val="center"/>
        <w:rPr>
          <w:b/>
        </w:rPr>
      </w:pPr>
    </w:p>
    <w:p w:rsidR="00FB2BDC" w:rsidRDefault="00290BCF" w:rsidP="00FB2BDC">
      <w:pPr>
        <w:jc w:val="center"/>
        <w:rPr>
          <w:b/>
        </w:rPr>
      </w:pPr>
      <w:r>
        <w:rPr>
          <w:b/>
        </w:rPr>
        <w:t xml:space="preserve">School Library </w:t>
      </w:r>
      <w:r w:rsidR="00910551" w:rsidRPr="00910551">
        <w:rPr>
          <w:b/>
        </w:rPr>
        <w:t>Supervisor Evaluation Form</w:t>
      </w:r>
    </w:p>
    <w:p w:rsidR="00290BCF" w:rsidRPr="00910551" w:rsidRDefault="00290BCF" w:rsidP="00FB2B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480"/>
        <w:gridCol w:w="3480"/>
      </w:tblGrid>
      <w:tr w:rsidR="00A53C8C" w:rsidTr="00374ABE">
        <w:tc>
          <w:tcPr>
            <w:tcW w:w="3480" w:type="dxa"/>
          </w:tcPr>
          <w:p w:rsidR="00A53C8C" w:rsidRPr="00374ABE" w:rsidRDefault="00910551" w:rsidP="00374ABE">
            <w:pPr>
              <w:tabs>
                <w:tab w:val="left" w:pos="4500"/>
                <w:tab w:val="left" w:pos="8010"/>
              </w:tabs>
              <w:rPr>
                <w:sz w:val="20"/>
                <w:szCs w:val="20"/>
              </w:rPr>
            </w:pPr>
            <w:r w:rsidRPr="00374ABE">
              <w:rPr>
                <w:b/>
                <w:sz w:val="20"/>
                <w:szCs w:val="20"/>
              </w:rPr>
              <w:t xml:space="preserve">Librarian’s </w:t>
            </w:r>
            <w:r w:rsidR="00A53C8C" w:rsidRPr="00374ABE">
              <w:rPr>
                <w:b/>
                <w:sz w:val="20"/>
                <w:szCs w:val="20"/>
              </w:rPr>
              <w:t xml:space="preserve"> Name:</w:t>
            </w:r>
            <w:r w:rsidR="00A53C8C" w:rsidRPr="00374ABE">
              <w:rPr>
                <w:sz w:val="20"/>
                <w:szCs w:val="20"/>
              </w:rPr>
              <w:t xml:space="preserve"> </w:t>
            </w:r>
          </w:p>
          <w:p w:rsidR="00910551" w:rsidRPr="00374ABE" w:rsidRDefault="00910551" w:rsidP="00374ABE">
            <w:pPr>
              <w:tabs>
                <w:tab w:val="left" w:pos="4500"/>
                <w:tab w:val="left" w:pos="8010"/>
              </w:tabs>
              <w:rPr>
                <w:sz w:val="20"/>
                <w:szCs w:val="20"/>
              </w:rPr>
            </w:pPr>
          </w:p>
        </w:tc>
        <w:tc>
          <w:tcPr>
            <w:tcW w:w="3480" w:type="dxa"/>
          </w:tcPr>
          <w:p w:rsidR="00A53C8C" w:rsidRPr="00374ABE" w:rsidRDefault="00A53C8C" w:rsidP="00374ABE">
            <w:pPr>
              <w:tabs>
                <w:tab w:val="left" w:pos="4500"/>
                <w:tab w:val="left" w:pos="8010"/>
              </w:tabs>
              <w:rPr>
                <w:sz w:val="20"/>
                <w:szCs w:val="20"/>
              </w:rPr>
            </w:pPr>
            <w:r w:rsidRPr="00374ABE">
              <w:rPr>
                <w:b/>
                <w:sz w:val="20"/>
                <w:szCs w:val="20"/>
              </w:rPr>
              <w:t>Employee ID:</w:t>
            </w:r>
            <w:r w:rsidRPr="00374ABE">
              <w:rPr>
                <w:sz w:val="20"/>
                <w:szCs w:val="20"/>
              </w:rPr>
              <w:t xml:space="preserve">   </w:t>
            </w:r>
          </w:p>
        </w:tc>
        <w:tc>
          <w:tcPr>
            <w:tcW w:w="3480" w:type="dxa"/>
          </w:tcPr>
          <w:p w:rsidR="00A53C8C" w:rsidRPr="00374ABE" w:rsidRDefault="00A53C8C" w:rsidP="00374ABE">
            <w:pPr>
              <w:tabs>
                <w:tab w:val="left" w:pos="4500"/>
                <w:tab w:val="left" w:pos="8010"/>
              </w:tabs>
              <w:rPr>
                <w:sz w:val="20"/>
                <w:szCs w:val="20"/>
              </w:rPr>
            </w:pPr>
            <w:r w:rsidRPr="00374ABE">
              <w:rPr>
                <w:b/>
                <w:sz w:val="20"/>
                <w:szCs w:val="20"/>
              </w:rPr>
              <w:t>School:</w:t>
            </w:r>
            <w:r w:rsidRPr="00374ABE">
              <w:rPr>
                <w:sz w:val="20"/>
                <w:szCs w:val="20"/>
              </w:rPr>
              <w:t xml:space="preserve">  </w:t>
            </w:r>
          </w:p>
        </w:tc>
      </w:tr>
      <w:tr w:rsidR="00A53C8C" w:rsidTr="00374ABE">
        <w:tc>
          <w:tcPr>
            <w:tcW w:w="3480" w:type="dxa"/>
          </w:tcPr>
          <w:p w:rsidR="00A53C8C" w:rsidRPr="00374ABE" w:rsidRDefault="00910551" w:rsidP="00374ABE">
            <w:pPr>
              <w:tabs>
                <w:tab w:val="left" w:pos="4500"/>
                <w:tab w:val="left" w:pos="8010"/>
              </w:tabs>
              <w:rPr>
                <w:sz w:val="20"/>
                <w:szCs w:val="20"/>
              </w:rPr>
            </w:pPr>
            <w:r w:rsidRPr="00374ABE">
              <w:rPr>
                <w:b/>
                <w:sz w:val="20"/>
                <w:szCs w:val="20"/>
              </w:rPr>
              <w:t xml:space="preserve">Librarian’s </w:t>
            </w:r>
            <w:r w:rsidR="00A53C8C" w:rsidRPr="00374ABE">
              <w:rPr>
                <w:b/>
                <w:sz w:val="20"/>
                <w:szCs w:val="20"/>
              </w:rPr>
              <w:t xml:space="preserve"> Assignment:</w:t>
            </w:r>
            <w:r w:rsidR="00A53C8C" w:rsidRPr="00374ABE">
              <w:rPr>
                <w:sz w:val="20"/>
                <w:szCs w:val="20"/>
              </w:rPr>
              <w:t xml:space="preserve">  </w:t>
            </w:r>
          </w:p>
          <w:p w:rsidR="00A53C8C" w:rsidRPr="00374ABE" w:rsidRDefault="00A53C8C" w:rsidP="00374ABE">
            <w:pPr>
              <w:tabs>
                <w:tab w:val="left" w:pos="4500"/>
                <w:tab w:val="left" w:pos="8010"/>
              </w:tabs>
              <w:rPr>
                <w:sz w:val="20"/>
                <w:szCs w:val="20"/>
              </w:rPr>
            </w:pPr>
          </w:p>
        </w:tc>
        <w:tc>
          <w:tcPr>
            <w:tcW w:w="3480" w:type="dxa"/>
          </w:tcPr>
          <w:p w:rsidR="00A53C8C" w:rsidRPr="00374ABE" w:rsidRDefault="00A53C8C" w:rsidP="00374ABE">
            <w:pPr>
              <w:tabs>
                <w:tab w:val="left" w:pos="4500"/>
                <w:tab w:val="left" w:pos="8010"/>
              </w:tabs>
              <w:rPr>
                <w:sz w:val="20"/>
                <w:szCs w:val="20"/>
              </w:rPr>
            </w:pPr>
            <w:r w:rsidRPr="00374ABE">
              <w:rPr>
                <w:b/>
                <w:sz w:val="20"/>
                <w:szCs w:val="20"/>
              </w:rPr>
              <w:t>Observer/Evaluator:</w:t>
            </w:r>
            <w:r w:rsidRPr="00374ABE">
              <w:rPr>
                <w:sz w:val="20"/>
                <w:szCs w:val="20"/>
              </w:rPr>
              <w:t xml:space="preserve">  </w:t>
            </w:r>
          </w:p>
        </w:tc>
        <w:tc>
          <w:tcPr>
            <w:tcW w:w="3480" w:type="dxa"/>
          </w:tcPr>
          <w:p w:rsidR="00A53C8C" w:rsidRPr="00374ABE" w:rsidRDefault="00A53C8C" w:rsidP="00374ABE">
            <w:pPr>
              <w:tabs>
                <w:tab w:val="left" w:pos="4500"/>
                <w:tab w:val="left" w:pos="8010"/>
              </w:tabs>
              <w:rPr>
                <w:sz w:val="20"/>
                <w:szCs w:val="20"/>
              </w:rPr>
            </w:pPr>
            <w:r w:rsidRPr="00374ABE">
              <w:rPr>
                <w:b/>
                <w:sz w:val="20"/>
                <w:szCs w:val="20"/>
              </w:rPr>
              <w:t>Date:</w:t>
            </w:r>
            <w:r w:rsidRPr="00374ABE">
              <w:rPr>
                <w:sz w:val="20"/>
                <w:szCs w:val="20"/>
              </w:rPr>
              <w:t xml:space="preserve">  </w:t>
            </w:r>
          </w:p>
        </w:tc>
      </w:tr>
      <w:tr w:rsidR="00A53C8C" w:rsidTr="00374ABE">
        <w:tc>
          <w:tcPr>
            <w:tcW w:w="3480" w:type="dxa"/>
          </w:tcPr>
          <w:p w:rsidR="00A53C8C" w:rsidRPr="00374ABE" w:rsidRDefault="00A53C8C" w:rsidP="00374ABE">
            <w:pPr>
              <w:tabs>
                <w:tab w:val="left" w:pos="4500"/>
                <w:tab w:val="left" w:pos="8010"/>
              </w:tabs>
              <w:rPr>
                <w:sz w:val="20"/>
                <w:szCs w:val="20"/>
              </w:rPr>
            </w:pPr>
            <w:r w:rsidRPr="00374ABE">
              <w:rPr>
                <w:b/>
                <w:sz w:val="20"/>
                <w:szCs w:val="20"/>
              </w:rPr>
              <w:t>Tenured:</w:t>
            </w:r>
            <w:r w:rsidRPr="00374ABE">
              <w:rPr>
                <w:sz w:val="20"/>
                <w:szCs w:val="20"/>
              </w:rPr>
              <w:t xml:space="preserve">    Yes      No</w:t>
            </w:r>
          </w:p>
        </w:tc>
        <w:tc>
          <w:tcPr>
            <w:tcW w:w="6960" w:type="dxa"/>
            <w:gridSpan w:val="2"/>
          </w:tcPr>
          <w:p w:rsidR="00A53C8C" w:rsidRPr="00374ABE" w:rsidRDefault="00A53C8C" w:rsidP="00374ABE">
            <w:pPr>
              <w:tabs>
                <w:tab w:val="left" w:pos="4500"/>
                <w:tab w:val="left" w:pos="8010"/>
              </w:tabs>
              <w:rPr>
                <w:sz w:val="20"/>
                <w:szCs w:val="20"/>
              </w:rPr>
            </w:pPr>
            <w:r w:rsidRPr="00374ABE">
              <w:rPr>
                <w:b/>
                <w:sz w:val="20"/>
                <w:szCs w:val="20"/>
              </w:rPr>
              <w:t xml:space="preserve">If </w:t>
            </w:r>
            <w:proofErr w:type="spellStart"/>
            <w:r w:rsidRPr="00374ABE">
              <w:rPr>
                <w:b/>
                <w:sz w:val="20"/>
                <w:szCs w:val="20"/>
              </w:rPr>
              <w:t>Nontenured</w:t>
            </w:r>
            <w:proofErr w:type="spellEnd"/>
            <w:r w:rsidRPr="00374ABE">
              <w:rPr>
                <w:b/>
                <w:sz w:val="20"/>
                <w:szCs w:val="20"/>
              </w:rPr>
              <w:t>:</w:t>
            </w:r>
            <w:r w:rsidRPr="00374ABE">
              <w:rPr>
                <w:sz w:val="20"/>
                <w:szCs w:val="20"/>
              </w:rPr>
              <w:t xml:space="preserve">       Semester     1          2           3          4          5           6</w:t>
            </w:r>
          </w:p>
        </w:tc>
      </w:tr>
    </w:tbl>
    <w:p w:rsidR="00A53C8C" w:rsidRDefault="00A53C8C" w:rsidP="00A53C8C">
      <w:pPr>
        <w:rPr>
          <w:sz w:val="8"/>
          <w:szCs w:val="8"/>
        </w:rPr>
      </w:pPr>
    </w:p>
    <w:p w:rsidR="001C4D77" w:rsidRPr="00354C8F" w:rsidRDefault="001C4D77" w:rsidP="001C4D77">
      <w:pPr>
        <w:rPr>
          <w:sz w:val="8"/>
          <w:szCs w:val="8"/>
        </w:r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C4D77" w:rsidTr="001C4D77">
        <w:trPr>
          <w:cantSplit/>
        </w:trPr>
        <w:tc>
          <w:tcPr>
            <w:tcW w:w="8302" w:type="dxa"/>
            <w:gridSpan w:val="2"/>
            <w:tcBorders>
              <w:top w:val="single" w:sz="12" w:space="0" w:color="auto"/>
            </w:tcBorders>
          </w:tcPr>
          <w:p w:rsidR="001C4D77" w:rsidRPr="00617876" w:rsidRDefault="001C4D77" w:rsidP="001C4D77">
            <w:pPr>
              <w:rPr>
                <w:sz w:val="20"/>
                <w:szCs w:val="20"/>
              </w:rPr>
            </w:pPr>
            <w:r w:rsidRPr="00617876">
              <w:rPr>
                <w:color w:val="7F7F7F" w:themeColor="text1" w:themeTint="80"/>
                <w:sz w:val="20"/>
                <w:szCs w:val="20"/>
              </w:rPr>
              <w:t>Domain One</w:t>
            </w:r>
          </w:p>
        </w:tc>
        <w:tc>
          <w:tcPr>
            <w:tcW w:w="537" w:type="dxa"/>
          </w:tcPr>
          <w:p w:rsidR="001C4D77" w:rsidRDefault="001C4D77" w:rsidP="001C4D77">
            <w:pPr>
              <w:jc w:val="center"/>
            </w:pPr>
            <w:r>
              <w:t>E</w:t>
            </w:r>
          </w:p>
        </w:tc>
        <w:tc>
          <w:tcPr>
            <w:tcW w:w="535" w:type="dxa"/>
          </w:tcPr>
          <w:p w:rsidR="001C4D77" w:rsidRPr="00262B87" w:rsidRDefault="001C4D77" w:rsidP="001C4D77">
            <w:pPr>
              <w:jc w:val="center"/>
              <w:rPr>
                <w:sz w:val="23"/>
                <w:szCs w:val="23"/>
              </w:rPr>
            </w:pPr>
            <w:r>
              <w:rPr>
                <w:sz w:val="23"/>
                <w:szCs w:val="23"/>
              </w:rPr>
              <w:t>S</w:t>
            </w:r>
          </w:p>
        </w:tc>
        <w:tc>
          <w:tcPr>
            <w:tcW w:w="538" w:type="dxa"/>
          </w:tcPr>
          <w:p w:rsidR="001C4D77" w:rsidRDefault="001C4D77" w:rsidP="001C4D77">
            <w:pPr>
              <w:jc w:val="center"/>
            </w:pPr>
            <w:r>
              <w:t>W</w:t>
            </w:r>
          </w:p>
        </w:tc>
        <w:tc>
          <w:tcPr>
            <w:tcW w:w="519" w:type="dxa"/>
          </w:tcPr>
          <w:p w:rsidR="001C4D77" w:rsidRDefault="001C4D77" w:rsidP="001C4D77">
            <w:pPr>
              <w:jc w:val="center"/>
            </w:pPr>
            <w:r>
              <w:t>U</w:t>
            </w:r>
          </w:p>
        </w:tc>
      </w:tr>
      <w:tr w:rsidR="001C4D77" w:rsidTr="001C4D77">
        <w:trPr>
          <w:cantSplit/>
        </w:trPr>
        <w:tc>
          <w:tcPr>
            <w:tcW w:w="10431" w:type="dxa"/>
            <w:gridSpan w:val="6"/>
          </w:tcPr>
          <w:p w:rsidR="001C4D77" w:rsidRPr="00617876" w:rsidRDefault="001C4D77" w:rsidP="001C4D77">
            <w:pPr>
              <w:pStyle w:val="Heading1"/>
            </w:pPr>
            <w:r>
              <w:t>School Librarian as Leader</w:t>
            </w:r>
          </w:p>
        </w:tc>
      </w:tr>
      <w:tr w:rsidR="001C4D77" w:rsidTr="001C4D77">
        <w:tc>
          <w:tcPr>
            <w:tcW w:w="540" w:type="dxa"/>
            <w:tcBorders>
              <w:left w:val="single" w:sz="12" w:space="0" w:color="auto"/>
            </w:tcBorders>
          </w:tcPr>
          <w:p w:rsidR="001C4D77" w:rsidRDefault="001C4D77" w:rsidP="001C4D77">
            <w:pPr>
              <w:rPr>
                <w:sz w:val="20"/>
              </w:rPr>
            </w:pPr>
            <w:r>
              <w:rPr>
                <w:sz w:val="20"/>
              </w:rPr>
              <w:t>1a</w:t>
            </w:r>
          </w:p>
        </w:tc>
        <w:tc>
          <w:tcPr>
            <w:tcW w:w="7762" w:type="dxa"/>
          </w:tcPr>
          <w:p w:rsidR="001C4D77" w:rsidRPr="00F738C5" w:rsidRDefault="001C4D77" w:rsidP="001C4D77">
            <w:pPr>
              <w:rPr>
                <w:sz w:val="22"/>
                <w:szCs w:val="22"/>
              </w:rPr>
            </w:pPr>
            <w:r>
              <w:rPr>
                <w:sz w:val="22"/>
                <w:szCs w:val="22"/>
              </w:rPr>
              <w:t xml:space="preserve">Participates in system-wide and school curriculum development to integrate information literacy and technology literacy skills into all content areas. </w:t>
            </w:r>
          </w:p>
        </w:tc>
        <w:tc>
          <w:tcPr>
            <w:tcW w:w="537" w:type="dxa"/>
            <w:tcBorders>
              <w:right w:val="single" w:sz="12" w:space="0" w:color="auto"/>
            </w:tcBorders>
          </w:tcPr>
          <w:p w:rsidR="001C4D77" w:rsidRPr="00F738C5" w:rsidRDefault="001C4D77" w:rsidP="001C4D77">
            <w:pPr>
              <w:rPr>
                <w:sz w:val="22"/>
                <w:szCs w:val="22"/>
              </w:rPr>
            </w:pPr>
          </w:p>
        </w:tc>
        <w:tc>
          <w:tcPr>
            <w:tcW w:w="535" w:type="dxa"/>
            <w:tcBorders>
              <w:left w:val="single" w:sz="12" w:space="0" w:color="auto"/>
            </w:tcBorders>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Borders>
              <w:right w:val="single" w:sz="12" w:space="0" w:color="auto"/>
            </w:tcBorders>
          </w:tcPr>
          <w:p w:rsidR="001C4D77" w:rsidRPr="00037AAB" w:rsidRDefault="001C4D77" w:rsidP="001C4D77">
            <w:pPr>
              <w:rPr>
                <w:sz w:val="22"/>
                <w:szCs w:val="22"/>
              </w:rPr>
            </w:pPr>
          </w:p>
        </w:tc>
      </w:tr>
      <w:tr w:rsidR="001C4D77" w:rsidTr="001C4D77">
        <w:tc>
          <w:tcPr>
            <w:tcW w:w="540" w:type="dxa"/>
            <w:tcBorders>
              <w:left w:val="single" w:sz="12" w:space="0" w:color="auto"/>
            </w:tcBorders>
          </w:tcPr>
          <w:p w:rsidR="001C4D77" w:rsidRDefault="001C4D77" w:rsidP="001C4D77">
            <w:pPr>
              <w:rPr>
                <w:sz w:val="20"/>
              </w:rPr>
            </w:pPr>
            <w:r>
              <w:rPr>
                <w:sz w:val="20"/>
              </w:rPr>
              <w:t>1b</w:t>
            </w:r>
          </w:p>
        </w:tc>
        <w:tc>
          <w:tcPr>
            <w:tcW w:w="7762" w:type="dxa"/>
          </w:tcPr>
          <w:p w:rsidR="001C4D77" w:rsidRPr="00F738C5" w:rsidRDefault="001C4D77" w:rsidP="001C4D77">
            <w:pPr>
              <w:rPr>
                <w:sz w:val="22"/>
                <w:szCs w:val="22"/>
              </w:rPr>
            </w:pPr>
            <w:r>
              <w:rPr>
                <w:sz w:val="22"/>
                <w:szCs w:val="22"/>
              </w:rPr>
              <w:t xml:space="preserve">Advocates for school library program by linking all aspects of library to student learning and empowerment.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1c</w:t>
            </w:r>
          </w:p>
        </w:tc>
        <w:tc>
          <w:tcPr>
            <w:tcW w:w="7762" w:type="dxa"/>
          </w:tcPr>
          <w:p w:rsidR="001C4D77" w:rsidRPr="00F738C5" w:rsidRDefault="001C4D77" w:rsidP="001C4D77">
            <w:pPr>
              <w:rPr>
                <w:sz w:val="22"/>
                <w:szCs w:val="22"/>
              </w:rPr>
            </w:pPr>
            <w:r>
              <w:rPr>
                <w:sz w:val="22"/>
                <w:szCs w:val="22"/>
              </w:rPr>
              <w:t xml:space="preserve">Conducts </w:t>
            </w:r>
            <w:proofErr w:type="spellStart"/>
            <w:r>
              <w:rPr>
                <w:sz w:val="22"/>
                <w:szCs w:val="22"/>
              </w:rPr>
              <w:t>inservice</w:t>
            </w:r>
            <w:proofErr w:type="spellEnd"/>
            <w:r>
              <w:rPr>
                <w:sz w:val="22"/>
                <w:szCs w:val="22"/>
              </w:rPr>
              <w:t xml:space="preserve"> activities to provide information for teachers about educational media and technology</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1d</w:t>
            </w:r>
          </w:p>
        </w:tc>
        <w:tc>
          <w:tcPr>
            <w:tcW w:w="7762" w:type="dxa"/>
          </w:tcPr>
          <w:p w:rsidR="001C4D77" w:rsidRPr="00F738C5" w:rsidRDefault="00503F0D" w:rsidP="001C4D77">
            <w:pPr>
              <w:rPr>
                <w:sz w:val="22"/>
                <w:szCs w:val="22"/>
              </w:rPr>
            </w:pPr>
            <w:r>
              <w:rPr>
                <w:sz w:val="22"/>
                <w:szCs w:val="22"/>
              </w:rPr>
              <w:t>Advocates</w:t>
            </w:r>
            <w:r w:rsidR="001C4D77">
              <w:rPr>
                <w:sz w:val="22"/>
                <w:szCs w:val="22"/>
              </w:rPr>
              <w:t xml:space="preserve"> for student learning by promoting knowledge and available resources.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1e</w:t>
            </w:r>
          </w:p>
        </w:tc>
        <w:tc>
          <w:tcPr>
            <w:tcW w:w="7762" w:type="dxa"/>
          </w:tcPr>
          <w:p w:rsidR="001C4D77" w:rsidRPr="00F738C5" w:rsidRDefault="001C4D77" w:rsidP="001C4D77">
            <w:pPr>
              <w:rPr>
                <w:sz w:val="22"/>
                <w:szCs w:val="22"/>
              </w:rPr>
            </w:pPr>
            <w:r>
              <w:rPr>
                <w:sz w:val="22"/>
                <w:szCs w:val="22"/>
              </w:rPr>
              <w:t xml:space="preserve">Exhibits professional commitment and thorough knowledge of the challenges and opportunities facing the profession.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1f</w:t>
            </w:r>
          </w:p>
        </w:tc>
        <w:tc>
          <w:tcPr>
            <w:tcW w:w="7762" w:type="dxa"/>
          </w:tcPr>
          <w:p w:rsidR="001C4D77" w:rsidRPr="00F738C5" w:rsidRDefault="001C4D77" w:rsidP="001C4D77">
            <w:pPr>
              <w:rPr>
                <w:sz w:val="22"/>
                <w:szCs w:val="22"/>
              </w:rPr>
            </w:pPr>
            <w:r>
              <w:rPr>
                <w:sz w:val="22"/>
                <w:szCs w:val="22"/>
              </w:rPr>
              <w:t xml:space="preserve">Participates as an active member in the learning community by building relationships with community organizations and stakeholders.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1g</w:t>
            </w:r>
          </w:p>
        </w:tc>
        <w:tc>
          <w:tcPr>
            <w:tcW w:w="7762" w:type="dxa"/>
          </w:tcPr>
          <w:p w:rsidR="001C4D77" w:rsidRDefault="001C4D77" w:rsidP="001C4D77">
            <w:pPr>
              <w:rPr>
                <w:sz w:val="22"/>
                <w:szCs w:val="22"/>
              </w:rPr>
            </w:pPr>
            <w:r>
              <w:rPr>
                <w:sz w:val="22"/>
                <w:szCs w:val="22"/>
              </w:rPr>
              <w:t xml:space="preserve">Provides information about and complies with copyright law.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8302" w:type="dxa"/>
            <w:gridSpan w:val="2"/>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10431" w:type="dxa"/>
            <w:gridSpan w:val="6"/>
            <w:tcBorders>
              <w:bottom w:val="single" w:sz="12" w:space="0" w:color="auto"/>
            </w:tcBorders>
          </w:tcPr>
          <w:p w:rsidR="001C4D77" w:rsidRDefault="001C4D77" w:rsidP="001C4D77">
            <w:pPr>
              <w:rPr>
                <w:sz w:val="22"/>
                <w:szCs w:val="22"/>
              </w:rPr>
            </w:pPr>
            <w:r>
              <w:rPr>
                <w:sz w:val="22"/>
                <w:szCs w:val="22"/>
              </w:rPr>
              <w:t>Observ</w:t>
            </w:r>
            <w:r w:rsidR="007407AC">
              <w:rPr>
                <w:sz w:val="22"/>
                <w:szCs w:val="22"/>
              </w:rPr>
              <w:t>er</w:t>
            </w:r>
            <w:r>
              <w:rPr>
                <w:sz w:val="22"/>
                <w:szCs w:val="22"/>
              </w:rPr>
              <w:t xml:space="preserve"> Comments:</w:t>
            </w:r>
          </w:p>
          <w:p w:rsidR="001C4D77" w:rsidRDefault="001C4D77" w:rsidP="001C4D77">
            <w:pPr>
              <w:rPr>
                <w:sz w:val="22"/>
                <w:szCs w:val="22"/>
              </w:rPr>
            </w:pPr>
          </w:p>
          <w:p w:rsidR="001C4D77" w:rsidRDefault="001C4D77" w:rsidP="001C4D77">
            <w:pPr>
              <w:rPr>
                <w:sz w:val="22"/>
                <w:szCs w:val="22"/>
              </w:rPr>
            </w:pPr>
          </w:p>
          <w:p w:rsidR="001C4D77" w:rsidRDefault="001C4D77" w:rsidP="001C4D77">
            <w:pPr>
              <w:rPr>
                <w:sz w:val="22"/>
                <w:szCs w:val="22"/>
              </w:rPr>
            </w:pPr>
          </w:p>
          <w:p w:rsidR="001C4D77" w:rsidRPr="00037AAB" w:rsidRDefault="001C4D77" w:rsidP="001C4D77">
            <w:pPr>
              <w:rPr>
                <w:sz w:val="22"/>
                <w:szCs w:val="22"/>
              </w:rPr>
            </w:pPr>
          </w:p>
        </w:tc>
      </w:tr>
    </w:tbl>
    <w:p w:rsidR="001C4D77" w:rsidRDefault="001C4D77" w:rsidP="001C4D77">
      <w:pPr>
        <w:rPr>
          <w:sz w:val="20"/>
        </w:rPr>
        <w:sectPr w:rsidR="001C4D77" w:rsidSect="001C4D77">
          <w:footerReference w:type="default" r:id="rId16"/>
          <w:type w:val="continuous"/>
          <w:pgSz w:w="12240" w:h="15840"/>
          <w:pgMar w:top="450" w:right="1008" w:bottom="360" w:left="1008" w:header="720" w:footer="720" w:gutter="0"/>
          <w:cols w:space="720"/>
          <w:docGrid w:linePitch="360"/>
        </w:sectPr>
      </w:pPr>
    </w:p>
    <w:p w:rsidR="001C4D77" w:rsidRDefault="001C4D77" w:rsidP="001C4D77">
      <w:pPr>
        <w:rPr>
          <w:sz w:val="16"/>
          <w:szCs w:val="16"/>
        </w:rPr>
      </w:pPr>
    </w:p>
    <w:p w:rsidR="001C4D77" w:rsidRDefault="001C4D77" w:rsidP="001C4D77">
      <w:pPr>
        <w:rPr>
          <w:sz w:val="8"/>
          <w:szCs w:val="8"/>
        </w:rPr>
        <w:sectPr w:rsidR="001C4D77" w:rsidSect="009D0E78">
          <w:type w:val="continuous"/>
          <w:pgSz w:w="12240" w:h="15840"/>
          <w:pgMar w:top="648" w:right="1008" w:bottom="540" w:left="1008" w:header="720" w:footer="720" w:gutter="0"/>
          <w:cols w:space="720"/>
          <w:formProt w:val="0"/>
          <w:docGrid w:linePitch="360"/>
        </w:sectPr>
      </w:pPr>
      <w:r>
        <w:tab/>
      </w:r>
      <w:r>
        <w:tab/>
      </w:r>
      <w:r>
        <w:tab/>
      </w:r>
      <w:r>
        <w:tab/>
      </w:r>
      <w:r>
        <w:tab/>
      </w:r>
      <w:r>
        <w:rPr>
          <w:sz w:val="8"/>
          <w:szCs w:val="8"/>
        </w:rPr>
        <w:tab/>
      </w:r>
      <w:r>
        <w:rPr>
          <w:sz w:val="8"/>
          <w:szCs w:val="8"/>
        </w:rPr>
        <w:tab/>
      </w:r>
      <w:r>
        <w:rPr>
          <w:sz w:val="8"/>
          <w:szCs w:val="8"/>
        </w:rPr>
        <w:tab/>
      </w: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800"/>
        <w:gridCol w:w="540"/>
        <w:gridCol w:w="540"/>
        <w:gridCol w:w="540"/>
        <w:gridCol w:w="531"/>
      </w:tblGrid>
      <w:tr w:rsidR="001C4D77" w:rsidTr="00290BCF">
        <w:trPr>
          <w:cantSplit/>
        </w:trPr>
        <w:tc>
          <w:tcPr>
            <w:tcW w:w="8280" w:type="dxa"/>
            <w:gridSpan w:val="2"/>
          </w:tcPr>
          <w:p w:rsidR="001C4D77" w:rsidRPr="00617876" w:rsidRDefault="001C4D77" w:rsidP="001C4D77">
            <w:pPr>
              <w:rPr>
                <w:sz w:val="20"/>
                <w:szCs w:val="20"/>
              </w:rPr>
            </w:pPr>
            <w:r w:rsidRPr="00617876">
              <w:rPr>
                <w:color w:val="7F7F7F" w:themeColor="text1" w:themeTint="80"/>
                <w:sz w:val="20"/>
                <w:szCs w:val="20"/>
              </w:rPr>
              <w:lastRenderedPageBreak/>
              <w:t>Domain Two</w:t>
            </w:r>
          </w:p>
        </w:tc>
        <w:tc>
          <w:tcPr>
            <w:tcW w:w="540" w:type="dxa"/>
          </w:tcPr>
          <w:p w:rsidR="001C4D77" w:rsidRDefault="001C4D77" w:rsidP="001C4D77">
            <w:pPr>
              <w:jc w:val="center"/>
            </w:pPr>
            <w:r>
              <w:t>E</w:t>
            </w:r>
          </w:p>
        </w:tc>
        <w:tc>
          <w:tcPr>
            <w:tcW w:w="540" w:type="dxa"/>
          </w:tcPr>
          <w:p w:rsidR="001C4D77" w:rsidRPr="00262B87" w:rsidRDefault="001C4D77" w:rsidP="001C4D77">
            <w:pPr>
              <w:jc w:val="center"/>
              <w:rPr>
                <w:sz w:val="23"/>
                <w:szCs w:val="23"/>
              </w:rPr>
            </w:pPr>
            <w:r>
              <w:rPr>
                <w:sz w:val="23"/>
                <w:szCs w:val="23"/>
              </w:rPr>
              <w:t>S</w:t>
            </w:r>
          </w:p>
        </w:tc>
        <w:tc>
          <w:tcPr>
            <w:tcW w:w="540" w:type="dxa"/>
          </w:tcPr>
          <w:p w:rsidR="001C4D77" w:rsidRDefault="001C4D77" w:rsidP="001C4D77">
            <w:pPr>
              <w:jc w:val="center"/>
            </w:pPr>
            <w:r>
              <w:t>W</w:t>
            </w:r>
          </w:p>
        </w:tc>
        <w:tc>
          <w:tcPr>
            <w:tcW w:w="531" w:type="dxa"/>
          </w:tcPr>
          <w:p w:rsidR="001C4D77" w:rsidRDefault="001C4D77" w:rsidP="001C4D77">
            <w:pPr>
              <w:jc w:val="center"/>
            </w:pPr>
            <w:r>
              <w:t>U</w:t>
            </w:r>
          </w:p>
        </w:tc>
      </w:tr>
      <w:tr w:rsidR="001C4D77" w:rsidTr="001C4D77">
        <w:trPr>
          <w:cantSplit/>
        </w:trPr>
        <w:tc>
          <w:tcPr>
            <w:tcW w:w="10431" w:type="dxa"/>
            <w:gridSpan w:val="6"/>
          </w:tcPr>
          <w:p w:rsidR="001C4D77" w:rsidRDefault="001C4D77" w:rsidP="001C4D77">
            <w:pPr>
              <w:pStyle w:val="Heading1"/>
            </w:pPr>
            <w:r>
              <w:t>School Librarian as Instructional Partner</w:t>
            </w:r>
          </w:p>
        </w:tc>
      </w:tr>
      <w:tr w:rsidR="001C4D77" w:rsidTr="00290BCF">
        <w:tc>
          <w:tcPr>
            <w:tcW w:w="480" w:type="dxa"/>
          </w:tcPr>
          <w:p w:rsidR="001C4D77" w:rsidRDefault="001C4D77" w:rsidP="001C4D77">
            <w:pPr>
              <w:rPr>
                <w:sz w:val="20"/>
              </w:rPr>
            </w:pPr>
            <w:r>
              <w:rPr>
                <w:sz w:val="20"/>
              </w:rPr>
              <w:t>2a</w:t>
            </w:r>
          </w:p>
        </w:tc>
        <w:tc>
          <w:tcPr>
            <w:tcW w:w="7800" w:type="dxa"/>
          </w:tcPr>
          <w:p w:rsidR="001C4D77" w:rsidRPr="00F738C5" w:rsidRDefault="001C4D77" w:rsidP="001C4D77">
            <w:pPr>
              <w:rPr>
                <w:sz w:val="22"/>
                <w:szCs w:val="22"/>
              </w:rPr>
            </w:pPr>
            <w:r>
              <w:rPr>
                <w:sz w:val="22"/>
                <w:szCs w:val="22"/>
              </w:rPr>
              <w:t xml:space="preserve">Facilitates access to instructional materials that support all curricula. </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2b</w:t>
            </w:r>
          </w:p>
        </w:tc>
        <w:tc>
          <w:tcPr>
            <w:tcW w:w="7800" w:type="dxa"/>
          </w:tcPr>
          <w:p w:rsidR="001C4D77" w:rsidRDefault="001C4D77" w:rsidP="007333BF">
            <w:pPr>
              <w:rPr>
                <w:sz w:val="22"/>
                <w:szCs w:val="22"/>
              </w:rPr>
            </w:pPr>
            <w:r>
              <w:rPr>
                <w:sz w:val="22"/>
                <w:szCs w:val="22"/>
              </w:rPr>
              <w:t>Develops assignments that match academic standards and include key critical thinking skills</w:t>
            </w:r>
            <w:r w:rsidR="007333BF">
              <w:rPr>
                <w:sz w:val="22"/>
                <w:szCs w:val="22"/>
              </w:rPr>
              <w:t xml:space="preserve"> and information literacy skills.</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2c</w:t>
            </w:r>
          </w:p>
        </w:tc>
        <w:tc>
          <w:tcPr>
            <w:tcW w:w="7800" w:type="dxa"/>
          </w:tcPr>
          <w:p w:rsidR="001C4D77" w:rsidRDefault="001C4D77" w:rsidP="001C4D77">
            <w:pPr>
              <w:rPr>
                <w:sz w:val="22"/>
                <w:szCs w:val="22"/>
              </w:rPr>
            </w:pPr>
            <w:r>
              <w:rPr>
                <w:sz w:val="22"/>
                <w:szCs w:val="22"/>
              </w:rPr>
              <w:t>Provides instruction</w:t>
            </w:r>
            <w:r w:rsidR="007333BF">
              <w:rPr>
                <w:sz w:val="22"/>
                <w:szCs w:val="22"/>
              </w:rPr>
              <w:t xml:space="preserve"> to address multiple </w:t>
            </w:r>
            <w:proofErr w:type="spellStart"/>
            <w:r w:rsidR="007333BF">
              <w:rPr>
                <w:sz w:val="22"/>
                <w:szCs w:val="22"/>
              </w:rPr>
              <w:t>literacies</w:t>
            </w:r>
            <w:proofErr w:type="spellEnd"/>
            <w:r w:rsidR="007333BF">
              <w:rPr>
                <w:sz w:val="22"/>
                <w:szCs w:val="22"/>
              </w:rPr>
              <w:t xml:space="preserve"> and cultural understandings. </w:t>
            </w:r>
            <w:r>
              <w:rPr>
                <w:sz w:val="22"/>
                <w:szCs w:val="22"/>
              </w:rPr>
              <w:t xml:space="preserve"> </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2d</w:t>
            </w:r>
          </w:p>
        </w:tc>
        <w:tc>
          <w:tcPr>
            <w:tcW w:w="7800" w:type="dxa"/>
          </w:tcPr>
          <w:p w:rsidR="001C4D77" w:rsidRPr="00F738C5" w:rsidRDefault="001C4D77" w:rsidP="001C4D77">
            <w:pPr>
              <w:rPr>
                <w:sz w:val="22"/>
                <w:szCs w:val="22"/>
              </w:rPr>
            </w:pPr>
            <w:r>
              <w:rPr>
                <w:sz w:val="22"/>
                <w:szCs w:val="22"/>
              </w:rPr>
              <w:t xml:space="preserve">Collaborates with members of the school community to develop policies, practices, and curricula to guide student learning.  </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2e</w:t>
            </w:r>
          </w:p>
        </w:tc>
        <w:tc>
          <w:tcPr>
            <w:tcW w:w="7800" w:type="dxa"/>
          </w:tcPr>
          <w:p w:rsidR="001C4D77" w:rsidRDefault="001C4D77" w:rsidP="001C4D77">
            <w:pPr>
              <w:rPr>
                <w:sz w:val="22"/>
                <w:szCs w:val="22"/>
              </w:rPr>
            </w:pPr>
            <w:r>
              <w:rPr>
                <w:sz w:val="22"/>
                <w:szCs w:val="22"/>
              </w:rPr>
              <w:t xml:space="preserve">Evaluates content value of media as relating to instructional objectives. </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2f</w:t>
            </w:r>
          </w:p>
        </w:tc>
        <w:tc>
          <w:tcPr>
            <w:tcW w:w="7800" w:type="dxa"/>
          </w:tcPr>
          <w:p w:rsidR="001C4D77" w:rsidRPr="00F738C5" w:rsidRDefault="001C4D77" w:rsidP="001C4D77">
            <w:pPr>
              <w:rPr>
                <w:sz w:val="22"/>
                <w:szCs w:val="22"/>
              </w:rPr>
            </w:pPr>
            <w:r>
              <w:rPr>
                <w:sz w:val="22"/>
                <w:szCs w:val="22"/>
              </w:rPr>
              <w:t>Communicates with teachers and students within virtual and face-to-face learning environments.</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2g</w:t>
            </w:r>
          </w:p>
        </w:tc>
        <w:tc>
          <w:tcPr>
            <w:tcW w:w="7800" w:type="dxa"/>
          </w:tcPr>
          <w:p w:rsidR="001C4D77" w:rsidRPr="00F738C5" w:rsidRDefault="001C4D77" w:rsidP="001C4D77">
            <w:pPr>
              <w:rPr>
                <w:sz w:val="22"/>
                <w:szCs w:val="22"/>
              </w:rPr>
            </w:pPr>
            <w:r>
              <w:rPr>
                <w:sz w:val="22"/>
                <w:szCs w:val="22"/>
              </w:rPr>
              <w:t>Advocates for reading for pleasure and supports reading comprehension skills across all disciplines.</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480" w:type="dxa"/>
          </w:tcPr>
          <w:p w:rsidR="001C4D77" w:rsidRDefault="001C4D77" w:rsidP="001C4D77">
            <w:pPr>
              <w:rPr>
                <w:sz w:val="20"/>
              </w:rPr>
            </w:pPr>
            <w:r>
              <w:rPr>
                <w:sz w:val="20"/>
              </w:rPr>
              <w:t>2h</w:t>
            </w:r>
          </w:p>
        </w:tc>
        <w:tc>
          <w:tcPr>
            <w:tcW w:w="7800" w:type="dxa"/>
          </w:tcPr>
          <w:p w:rsidR="001C4D77" w:rsidRPr="00F738C5" w:rsidRDefault="001C4D77" w:rsidP="001C4D77">
            <w:pPr>
              <w:rPr>
                <w:sz w:val="22"/>
                <w:szCs w:val="22"/>
              </w:rPr>
            </w:pPr>
            <w:r>
              <w:rPr>
                <w:sz w:val="22"/>
                <w:szCs w:val="22"/>
              </w:rPr>
              <w:t>Maintains a physical environment conducive to all types of learning.</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290BCF">
        <w:tc>
          <w:tcPr>
            <w:tcW w:w="8280" w:type="dxa"/>
            <w:gridSpan w:val="2"/>
            <w:tcBorders>
              <w:left w:val="single" w:sz="12" w:space="0" w:color="auto"/>
            </w:tcBorders>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40" w:type="dxa"/>
          </w:tcPr>
          <w:p w:rsidR="001C4D77" w:rsidRPr="00F738C5" w:rsidRDefault="001C4D77" w:rsidP="001C4D77">
            <w:pPr>
              <w:rPr>
                <w:sz w:val="22"/>
                <w:szCs w:val="22"/>
              </w:rPr>
            </w:pPr>
          </w:p>
        </w:tc>
        <w:tc>
          <w:tcPr>
            <w:tcW w:w="540" w:type="dxa"/>
          </w:tcPr>
          <w:p w:rsidR="001C4D77" w:rsidRPr="00F738C5" w:rsidRDefault="001C4D77" w:rsidP="001C4D77">
            <w:pPr>
              <w:rPr>
                <w:sz w:val="22"/>
                <w:szCs w:val="22"/>
              </w:rPr>
            </w:pPr>
          </w:p>
        </w:tc>
        <w:tc>
          <w:tcPr>
            <w:tcW w:w="540" w:type="dxa"/>
          </w:tcPr>
          <w:p w:rsidR="001C4D77" w:rsidRPr="00037AAB" w:rsidRDefault="001C4D77" w:rsidP="001C4D77">
            <w:pPr>
              <w:rPr>
                <w:sz w:val="22"/>
                <w:szCs w:val="22"/>
              </w:rPr>
            </w:pPr>
          </w:p>
        </w:tc>
        <w:tc>
          <w:tcPr>
            <w:tcW w:w="531" w:type="dxa"/>
          </w:tcPr>
          <w:p w:rsidR="001C4D77" w:rsidRPr="00037AAB" w:rsidRDefault="001C4D77" w:rsidP="001C4D77">
            <w:pPr>
              <w:rPr>
                <w:sz w:val="22"/>
                <w:szCs w:val="22"/>
              </w:rPr>
            </w:pPr>
          </w:p>
        </w:tc>
      </w:tr>
      <w:tr w:rsidR="001C4D77" w:rsidTr="001C4D77">
        <w:tc>
          <w:tcPr>
            <w:tcW w:w="10431" w:type="dxa"/>
            <w:gridSpan w:val="6"/>
            <w:tcBorders>
              <w:left w:val="single" w:sz="12" w:space="0" w:color="auto"/>
            </w:tcBorders>
          </w:tcPr>
          <w:p w:rsidR="001C4D77" w:rsidRDefault="001C4D77" w:rsidP="001C4D77">
            <w:pPr>
              <w:rPr>
                <w:sz w:val="22"/>
                <w:szCs w:val="22"/>
              </w:rPr>
            </w:pPr>
            <w:r>
              <w:rPr>
                <w:sz w:val="22"/>
                <w:szCs w:val="22"/>
              </w:rPr>
              <w:t>Observ</w:t>
            </w:r>
            <w:r w:rsidR="007407AC">
              <w:rPr>
                <w:sz w:val="22"/>
                <w:szCs w:val="22"/>
              </w:rPr>
              <w:t>er</w:t>
            </w:r>
            <w:r>
              <w:rPr>
                <w:sz w:val="22"/>
                <w:szCs w:val="22"/>
              </w:rPr>
              <w:t xml:space="preserve"> Comments:</w:t>
            </w:r>
          </w:p>
          <w:p w:rsidR="001C4D77" w:rsidRDefault="001C4D77" w:rsidP="001C4D77">
            <w:pPr>
              <w:rPr>
                <w:sz w:val="22"/>
                <w:szCs w:val="22"/>
              </w:rPr>
            </w:pPr>
          </w:p>
          <w:p w:rsidR="001C4D77" w:rsidRDefault="001C4D77" w:rsidP="001C4D77">
            <w:pPr>
              <w:rPr>
                <w:sz w:val="22"/>
                <w:szCs w:val="22"/>
              </w:rPr>
            </w:pPr>
          </w:p>
          <w:p w:rsidR="001C4D77" w:rsidRDefault="001C4D77" w:rsidP="001C4D77">
            <w:pPr>
              <w:rPr>
                <w:sz w:val="22"/>
                <w:szCs w:val="22"/>
              </w:rPr>
            </w:pPr>
          </w:p>
          <w:p w:rsidR="001C4D77" w:rsidRDefault="001C4D77" w:rsidP="001C4D77">
            <w:pPr>
              <w:rPr>
                <w:sz w:val="22"/>
                <w:szCs w:val="22"/>
              </w:rPr>
            </w:pPr>
          </w:p>
          <w:p w:rsidR="001C4D77" w:rsidRPr="00037AAB" w:rsidRDefault="001C4D77" w:rsidP="001C4D77">
            <w:pPr>
              <w:rPr>
                <w:sz w:val="22"/>
                <w:szCs w:val="22"/>
              </w:rPr>
            </w:pPr>
          </w:p>
        </w:tc>
      </w:tr>
    </w:tbl>
    <w:p w:rsidR="001C4D77" w:rsidRDefault="001C4D77" w:rsidP="001C4D77">
      <w:pPr>
        <w:rPr>
          <w:sz w:val="20"/>
        </w:rPr>
        <w:sectPr w:rsidR="001C4D77" w:rsidSect="00191F3E">
          <w:footerReference w:type="default" r:id="rId17"/>
          <w:type w:val="continuous"/>
          <w:pgSz w:w="12240" w:h="15840"/>
          <w:pgMar w:top="648" w:right="1008" w:bottom="648" w:left="1008" w:header="720" w:footer="720" w:gutter="0"/>
          <w:cols w:space="720"/>
          <w:docGrid w:linePitch="360"/>
        </w:sect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C4D77" w:rsidTr="00503F0D">
        <w:trPr>
          <w:cantSplit/>
        </w:trPr>
        <w:tc>
          <w:tcPr>
            <w:tcW w:w="8302" w:type="dxa"/>
            <w:gridSpan w:val="2"/>
            <w:tcBorders>
              <w:top w:val="single" w:sz="4" w:space="0" w:color="auto"/>
            </w:tcBorders>
          </w:tcPr>
          <w:p w:rsidR="001C4D77" w:rsidRPr="00617876" w:rsidRDefault="001C4D77" w:rsidP="001C4D77">
            <w:pPr>
              <w:rPr>
                <w:sz w:val="20"/>
                <w:szCs w:val="20"/>
              </w:rPr>
            </w:pPr>
            <w:r w:rsidRPr="00617876">
              <w:rPr>
                <w:color w:val="7F7F7F" w:themeColor="text1" w:themeTint="80"/>
                <w:sz w:val="20"/>
                <w:szCs w:val="20"/>
              </w:rPr>
              <w:lastRenderedPageBreak/>
              <w:t>Domain Three</w:t>
            </w:r>
          </w:p>
        </w:tc>
        <w:tc>
          <w:tcPr>
            <w:tcW w:w="537" w:type="dxa"/>
          </w:tcPr>
          <w:p w:rsidR="001C4D77" w:rsidRDefault="001C4D77" w:rsidP="001C4D77">
            <w:pPr>
              <w:jc w:val="center"/>
            </w:pPr>
            <w:r>
              <w:t>E</w:t>
            </w:r>
          </w:p>
        </w:tc>
        <w:tc>
          <w:tcPr>
            <w:tcW w:w="535" w:type="dxa"/>
          </w:tcPr>
          <w:p w:rsidR="001C4D77" w:rsidRPr="00262B87" w:rsidRDefault="001C4D77" w:rsidP="001C4D77">
            <w:pPr>
              <w:jc w:val="center"/>
              <w:rPr>
                <w:sz w:val="23"/>
                <w:szCs w:val="23"/>
              </w:rPr>
            </w:pPr>
            <w:r>
              <w:rPr>
                <w:sz w:val="23"/>
                <w:szCs w:val="23"/>
              </w:rPr>
              <w:t>S</w:t>
            </w:r>
          </w:p>
        </w:tc>
        <w:tc>
          <w:tcPr>
            <w:tcW w:w="538" w:type="dxa"/>
          </w:tcPr>
          <w:p w:rsidR="001C4D77" w:rsidRDefault="001C4D77" w:rsidP="001C4D77">
            <w:pPr>
              <w:jc w:val="center"/>
            </w:pPr>
            <w:r>
              <w:t>W</w:t>
            </w:r>
          </w:p>
        </w:tc>
        <w:tc>
          <w:tcPr>
            <w:tcW w:w="519" w:type="dxa"/>
          </w:tcPr>
          <w:p w:rsidR="001C4D77" w:rsidRDefault="001C4D77" w:rsidP="001C4D77">
            <w:pPr>
              <w:jc w:val="center"/>
            </w:pPr>
            <w:r>
              <w:t>U</w:t>
            </w:r>
          </w:p>
        </w:tc>
      </w:tr>
      <w:tr w:rsidR="001C4D77" w:rsidTr="001C4D77">
        <w:trPr>
          <w:cantSplit/>
        </w:trPr>
        <w:tc>
          <w:tcPr>
            <w:tcW w:w="10431" w:type="dxa"/>
            <w:gridSpan w:val="6"/>
          </w:tcPr>
          <w:p w:rsidR="001C4D77" w:rsidRDefault="001C4D77" w:rsidP="001C4D77">
            <w:pPr>
              <w:pStyle w:val="Heading1"/>
            </w:pPr>
            <w:r>
              <w:t>School Librarian as Information Specialist</w:t>
            </w:r>
          </w:p>
        </w:tc>
      </w:tr>
      <w:tr w:rsidR="001C4D77" w:rsidTr="001C4D77">
        <w:tc>
          <w:tcPr>
            <w:tcW w:w="540" w:type="dxa"/>
          </w:tcPr>
          <w:p w:rsidR="001C4D77" w:rsidRDefault="001C4D77" w:rsidP="001C4D77">
            <w:pPr>
              <w:rPr>
                <w:sz w:val="20"/>
              </w:rPr>
            </w:pPr>
            <w:r>
              <w:rPr>
                <w:sz w:val="20"/>
              </w:rPr>
              <w:t>3a</w:t>
            </w:r>
          </w:p>
        </w:tc>
        <w:tc>
          <w:tcPr>
            <w:tcW w:w="7762" w:type="dxa"/>
          </w:tcPr>
          <w:p w:rsidR="001C4D77" w:rsidRPr="00F738C5" w:rsidRDefault="001C4D77" w:rsidP="001C4D77">
            <w:pPr>
              <w:rPr>
                <w:sz w:val="22"/>
                <w:szCs w:val="22"/>
              </w:rPr>
            </w:pPr>
            <w:r>
              <w:rPr>
                <w:sz w:val="22"/>
                <w:szCs w:val="22"/>
              </w:rPr>
              <w:t xml:space="preserve">Builds a collection that reflects a variety of backgrounds, cultures, ability levels, and aspirations.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3b</w:t>
            </w:r>
          </w:p>
        </w:tc>
        <w:tc>
          <w:tcPr>
            <w:tcW w:w="7762" w:type="dxa"/>
          </w:tcPr>
          <w:p w:rsidR="001C4D77" w:rsidRDefault="001C4D77" w:rsidP="001C4D77">
            <w:pPr>
              <w:rPr>
                <w:sz w:val="22"/>
                <w:szCs w:val="22"/>
              </w:rPr>
            </w:pPr>
            <w:r>
              <w:rPr>
                <w:sz w:val="22"/>
                <w:szCs w:val="22"/>
              </w:rPr>
              <w:t xml:space="preserve">Serves as an information specialist to teachers and students through reference and research services.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3c</w:t>
            </w:r>
          </w:p>
        </w:tc>
        <w:tc>
          <w:tcPr>
            <w:tcW w:w="7762" w:type="dxa"/>
          </w:tcPr>
          <w:p w:rsidR="001C4D77" w:rsidRDefault="001C4D77" w:rsidP="001C4D77">
            <w:pPr>
              <w:rPr>
                <w:sz w:val="22"/>
                <w:szCs w:val="22"/>
              </w:rPr>
            </w:pPr>
            <w:r>
              <w:rPr>
                <w:sz w:val="22"/>
                <w:szCs w:val="22"/>
              </w:rPr>
              <w:t xml:space="preserve">Provides specific information and resources in response to student and teacher request.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3d</w:t>
            </w:r>
          </w:p>
        </w:tc>
        <w:tc>
          <w:tcPr>
            <w:tcW w:w="7762" w:type="dxa"/>
          </w:tcPr>
          <w:p w:rsidR="001C4D77" w:rsidRPr="00F738C5" w:rsidRDefault="001C4D77" w:rsidP="001C4D77">
            <w:pPr>
              <w:ind w:left="720" w:hanging="720"/>
              <w:rPr>
                <w:sz w:val="22"/>
                <w:szCs w:val="22"/>
              </w:rPr>
            </w:pPr>
            <w:r>
              <w:rPr>
                <w:sz w:val="22"/>
                <w:szCs w:val="22"/>
              </w:rPr>
              <w:t>Informs teachers about new materials and emerging technologies.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3e</w:t>
            </w:r>
          </w:p>
        </w:tc>
        <w:tc>
          <w:tcPr>
            <w:tcW w:w="7762" w:type="dxa"/>
          </w:tcPr>
          <w:p w:rsidR="001C4D77" w:rsidRPr="00F738C5" w:rsidRDefault="001C4D77" w:rsidP="001C4D77">
            <w:pPr>
              <w:rPr>
                <w:sz w:val="22"/>
                <w:szCs w:val="22"/>
              </w:rPr>
            </w:pPr>
            <w:r>
              <w:rPr>
                <w:sz w:val="22"/>
                <w:szCs w:val="22"/>
              </w:rPr>
              <w:t xml:space="preserve">Encourages teachers to integrate emerging technologies into lesson and unit plans.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3f</w:t>
            </w:r>
          </w:p>
        </w:tc>
        <w:tc>
          <w:tcPr>
            <w:tcW w:w="7762" w:type="dxa"/>
          </w:tcPr>
          <w:p w:rsidR="001C4D77" w:rsidRPr="00F738C5" w:rsidRDefault="001C4D77" w:rsidP="001C4D77">
            <w:pPr>
              <w:rPr>
                <w:sz w:val="22"/>
                <w:szCs w:val="22"/>
              </w:rPr>
            </w:pPr>
            <w:r>
              <w:rPr>
                <w:sz w:val="22"/>
                <w:szCs w:val="22"/>
              </w:rPr>
              <w:t xml:space="preserve">Provides on-site access to information for both teachers and students.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3g</w:t>
            </w:r>
          </w:p>
        </w:tc>
        <w:tc>
          <w:tcPr>
            <w:tcW w:w="7762" w:type="dxa"/>
          </w:tcPr>
          <w:p w:rsidR="001C4D77" w:rsidRPr="003501FA" w:rsidRDefault="001C4D77" w:rsidP="001C4D77">
            <w:pPr>
              <w:rPr>
                <w:sz w:val="22"/>
                <w:szCs w:val="22"/>
              </w:rPr>
            </w:pPr>
            <w:r w:rsidRPr="003501FA">
              <w:rPr>
                <w:sz w:val="22"/>
                <w:szCs w:val="22"/>
              </w:rPr>
              <w:t xml:space="preserve">Demonstrate flexibility and responsiveness.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3h</w:t>
            </w:r>
          </w:p>
        </w:tc>
        <w:tc>
          <w:tcPr>
            <w:tcW w:w="7762" w:type="dxa"/>
          </w:tcPr>
          <w:p w:rsidR="001C4D77" w:rsidRDefault="001C4D77" w:rsidP="001C4D77">
            <w:pPr>
              <w:rPr>
                <w:sz w:val="22"/>
                <w:szCs w:val="22"/>
              </w:rPr>
            </w:pPr>
            <w:r>
              <w:rPr>
                <w:sz w:val="22"/>
                <w:szCs w:val="22"/>
              </w:rPr>
              <w:t>Demonstrates knowledge of the school’s program, trends in library media practice, information technology, literature, and student information needs.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290BCF">
        <w:tc>
          <w:tcPr>
            <w:tcW w:w="8302" w:type="dxa"/>
            <w:gridSpan w:val="2"/>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290BCF" w:rsidTr="00C7467B">
        <w:tc>
          <w:tcPr>
            <w:tcW w:w="10431" w:type="dxa"/>
            <w:gridSpan w:val="6"/>
            <w:tcBorders>
              <w:bottom w:val="single" w:sz="4" w:space="0" w:color="auto"/>
            </w:tcBorders>
          </w:tcPr>
          <w:p w:rsidR="00290BCF" w:rsidRDefault="00290BCF" w:rsidP="001C4D77">
            <w:pPr>
              <w:rPr>
                <w:sz w:val="22"/>
                <w:szCs w:val="22"/>
              </w:rPr>
            </w:pPr>
            <w:r>
              <w:rPr>
                <w:sz w:val="22"/>
                <w:szCs w:val="22"/>
              </w:rPr>
              <w:t>Observer Comments:</w:t>
            </w: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Pr="00037AAB" w:rsidRDefault="00290BCF" w:rsidP="001C4D77">
            <w:pPr>
              <w:rPr>
                <w:sz w:val="22"/>
                <w:szCs w:val="22"/>
              </w:rPr>
            </w:pPr>
          </w:p>
        </w:tc>
      </w:tr>
    </w:tbl>
    <w:p w:rsidR="001C4D77" w:rsidRDefault="001C4D77" w:rsidP="001C4D77">
      <w:pPr>
        <w:rPr>
          <w:sz w:val="20"/>
        </w:rPr>
        <w:sectPr w:rsidR="001C4D77" w:rsidSect="00191F3E">
          <w:footerReference w:type="default" r:id="rId18"/>
          <w:type w:val="continuous"/>
          <w:pgSz w:w="12240" w:h="15840"/>
          <w:pgMar w:top="648" w:right="1008" w:bottom="648" w:left="1008" w:header="720" w:footer="720" w:gutter="0"/>
          <w:cols w:space="720"/>
          <w:docGrid w:linePitch="360"/>
        </w:sect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0"/>
        <w:gridCol w:w="9"/>
      </w:tblGrid>
      <w:tr w:rsidR="001C4D77" w:rsidTr="001C4D77">
        <w:trPr>
          <w:gridAfter w:val="1"/>
          <w:wAfter w:w="9" w:type="dxa"/>
          <w:cantSplit/>
        </w:trPr>
        <w:tc>
          <w:tcPr>
            <w:tcW w:w="10422" w:type="dxa"/>
            <w:gridSpan w:val="6"/>
            <w:tcBorders>
              <w:top w:val="nil"/>
              <w:left w:val="nil"/>
              <w:bottom w:val="single" w:sz="8" w:space="0" w:color="auto"/>
              <w:right w:val="nil"/>
            </w:tcBorders>
          </w:tcPr>
          <w:p w:rsidR="001C4D77" w:rsidRDefault="001C4D77" w:rsidP="001C4D77">
            <w:pPr>
              <w:rPr>
                <w:sz w:val="20"/>
              </w:rPr>
            </w:pPr>
          </w:p>
          <w:p w:rsidR="00290BCF" w:rsidRDefault="00290BCF" w:rsidP="001C4D77">
            <w:pPr>
              <w:rPr>
                <w:sz w:val="20"/>
              </w:rPr>
            </w:pPr>
          </w:p>
        </w:tc>
      </w:tr>
      <w:tr w:rsidR="001C4D77" w:rsidTr="001C4D77">
        <w:trPr>
          <w:cantSplit/>
        </w:trPr>
        <w:tc>
          <w:tcPr>
            <w:tcW w:w="8302" w:type="dxa"/>
            <w:gridSpan w:val="2"/>
          </w:tcPr>
          <w:p w:rsidR="001C4D77" w:rsidRPr="00617876" w:rsidRDefault="001C4D77" w:rsidP="001C4D77">
            <w:pPr>
              <w:rPr>
                <w:sz w:val="20"/>
                <w:szCs w:val="20"/>
              </w:rPr>
            </w:pPr>
            <w:r w:rsidRPr="00617876">
              <w:rPr>
                <w:color w:val="7F7F7F" w:themeColor="text1" w:themeTint="80"/>
                <w:sz w:val="20"/>
                <w:szCs w:val="20"/>
              </w:rPr>
              <w:t>Domain Four</w:t>
            </w:r>
          </w:p>
        </w:tc>
        <w:tc>
          <w:tcPr>
            <w:tcW w:w="537" w:type="dxa"/>
          </w:tcPr>
          <w:p w:rsidR="001C4D77" w:rsidRDefault="001C4D77" w:rsidP="001C4D77">
            <w:pPr>
              <w:jc w:val="center"/>
            </w:pPr>
            <w:r>
              <w:t>E</w:t>
            </w:r>
          </w:p>
        </w:tc>
        <w:tc>
          <w:tcPr>
            <w:tcW w:w="535" w:type="dxa"/>
          </w:tcPr>
          <w:p w:rsidR="001C4D77" w:rsidRPr="00262B87" w:rsidRDefault="001C4D77" w:rsidP="001C4D77">
            <w:pPr>
              <w:jc w:val="center"/>
              <w:rPr>
                <w:sz w:val="23"/>
                <w:szCs w:val="23"/>
              </w:rPr>
            </w:pPr>
            <w:r>
              <w:rPr>
                <w:sz w:val="23"/>
                <w:szCs w:val="23"/>
              </w:rPr>
              <w:t>S</w:t>
            </w:r>
          </w:p>
        </w:tc>
        <w:tc>
          <w:tcPr>
            <w:tcW w:w="538" w:type="dxa"/>
          </w:tcPr>
          <w:p w:rsidR="001C4D77" w:rsidRDefault="001C4D77" w:rsidP="001C4D77">
            <w:pPr>
              <w:jc w:val="center"/>
            </w:pPr>
            <w:r>
              <w:t>W</w:t>
            </w:r>
          </w:p>
        </w:tc>
        <w:tc>
          <w:tcPr>
            <w:tcW w:w="519" w:type="dxa"/>
            <w:gridSpan w:val="2"/>
          </w:tcPr>
          <w:p w:rsidR="001C4D77" w:rsidRDefault="001C4D77" w:rsidP="001C4D77">
            <w:pPr>
              <w:jc w:val="center"/>
            </w:pPr>
            <w:r>
              <w:t>U</w:t>
            </w:r>
          </w:p>
        </w:tc>
      </w:tr>
      <w:tr w:rsidR="001C4D77" w:rsidTr="001C4D77">
        <w:trPr>
          <w:cantSplit/>
        </w:trPr>
        <w:tc>
          <w:tcPr>
            <w:tcW w:w="10431" w:type="dxa"/>
            <w:gridSpan w:val="7"/>
          </w:tcPr>
          <w:p w:rsidR="001C4D77" w:rsidRDefault="001C4D77" w:rsidP="001C4D77">
            <w:pPr>
              <w:pStyle w:val="Heading1"/>
            </w:pPr>
            <w:r>
              <w:t>School Librarian as Teacher</w:t>
            </w:r>
          </w:p>
        </w:tc>
      </w:tr>
      <w:tr w:rsidR="001C4D77" w:rsidTr="001C4D77">
        <w:tc>
          <w:tcPr>
            <w:tcW w:w="540" w:type="dxa"/>
          </w:tcPr>
          <w:p w:rsidR="001C4D77" w:rsidRDefault="001C4D77" w:rsidP="001C4D77">
            <w:pPr>
              <w:rPr>
                <w:sz w:val="20"/>
              </w:rPr>
            </w:pPr>
            <w:r>
              <w:rPr>
                <w:sz w:val="20"/>
              </w:rPr>
              <w:t>4a</w:t>
            </w:r>
          </w:p>
        </w:tc>
        <w:tc>
          <w:tcPr>
            <w:tcW w:w="7762" w:type="dxa"/>
          </w:tcPr>
          <w:p w:rsidR="001C4D77" w:rsidRDefault="001C4D77" w:rsidP="001C4D77">
            <w:pPr>
              <w:rPr>
                <w:sz w:val="22"/>
                <w:szCs w:val="22"/>
              </w:rPr>
            </w:pPr>
            <w:r>
              <w:rPr>
                <w:sz w:val="22"/>
                <w:szCs w:val="22"/>
              </w:rPr>
              <w:t>Ensures a quality collection of instructional materials through a system-wide selection and evaluation process.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4b</w:t>
            </w:r>
          </w:p>
        </w:tc>
        <w:tc>
          <w:tcPr>
            <w:tcW w:w="7762" w:type="dxa"/>
          </w:tcPr>
          <w:p w:rsidR="001C4D77" w:rsidRPr="00F738C5" w:rsidRDefault="00AC2C5A" w:rsidP="00AC2C5A">
            <w:pPr>
              <w:rPr>
                <w:sz w:val="22"/>
                <w:szCs w:val="22"/>
              </w:rPr>
            </w:pPr>
            <w:r>
              <w:rPr>
                <w:sz w:val="22"/>
                <w:szCs w:val="22"/>
              </w:rPr>
              <w:t>Tracks and integrates trends in popular children’s and young adult literature and student interests.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4c</w:t>
            </w:r>
          </w:p>
        </w:tc>
        <w:tc>
          <w:tcPr>
            <w:tcW w:w="7762" w:type="dxa"/>
          </w:tcPr>
          <w:p w:rsidR="001C4D77" w:rsidRPr="00F738C5" w:rsidRDefault="001C4D77" w:rsidP="001C4D77">
            <w:pPr>
              <w:rPr>
                <w:sz w:val="22"/>
                <w:szCs w:val="22"/>
              </w:rPr>
            </w:pPr>
            <w:r>
              <w:rPr>
                <w:sz w:val="22"/>
                <w:szCs w:val="22"/>
              </w:rPr>
              <w:t xml:space="preserve">Empowers learners to become critical thinkers, enthusiastic readers, skillful researchers, and ethical users of information.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4d</w:t>
            </w:r>
          </w:p>
        </w:tc>
        <w:tc>
          <w:tcPr>
            <w:tcW w:w="7762" w:type="dxa"/>
          </w:tcPr>
          <w:p w:rsidR="001C4D77" w:rsidRPr="00F738C5" w:rsidRDefault="001C4D77" w:rsidP="001C4D77">
            <w:pPr>
              <w:rPr>
                <w:sz w:val="22"/>
                <w:szCs w:val="22"/>
              </w:rPr>
            </w:pPr>
            <w:r>
              <w:rPr>
                <w:sz w:val="22"/>
                <w:szCs w:val="22"/>
              </w:rPr>
              <w:t>Provides a variety of media resources and activities to present information that accommodates various learning styles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4e</w:t>
            </w:r>
          </w:p>
        </w:tc>
        <w:tc>
          <w:tcPr>
            <w:tcW w:w="7762" w:type="dxa"/>
          </w:tcPr>
          <w:p w:rsidR="001C4D77" w:rsidRPr="00F738C5" w:rsidRDefault="001C4D77" w:rsidP="001C4D77">
            <w:pPr>
              <w:rPr>
                <w:sz w:val="22"/>
                <w:szCs w:val="22"/>
              </w:rPr>
            </w:pPr>
            <w:r>
              <w:rPr>
                <w:sz w:val="22"/>
                <w:szCs w:val="22"/>
              </w:rPr>
              <w:t xml:space="preserve">Creates lesson and unit plans illustrating the integration of library media skills into classroom activities.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4f</w:t>
            </w:r>
          </w:p>
        </w:tc>
        <w:tc>
          <w:tcPr>
            <w:tcW w:w="7762" w:type="dxa"/>
          </w:tcPr>
          <w:p w:rsidR="001C4D77" w:rsidRPr="00F738C5" w:rsidRDefault="00AC2C5A" w:rsidP="001C4D77">
            <w:pPr>
              <w:rPr>
                <w:sz w:val="22"/>
                <w:szCs w:val="22"/>
              </w:rPr>
            </w:pPr>
            <w:r>
              <w:rPr>
                <w:sz w:val="22"/>
                <w:szCs w:val="22"/>
              </w:rPr>
              <w:t>Establishes and maintains standards for student work and behavior.</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1C4D77" w:rsidTr="001C4D77">
        <w:tc>
          <w:tcPr>
            <w:tcW w:w="8302" w:type="dxa"/>
            <w:gridSpan w:val="2"/>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gridSpan w:val="2"/>
          </w:tcPr>
          <w:p w:rsidR="001C4D77" w:rsidRPr="00037AAB" w:rsidRDefault="001C4D77" w:rsidP="001C4D77">
            <w:pPr>
              <w:rPr>
                <w:sz w:val="22"/>
                <w:szCs w:val="22"/>
              </w:rPr>
            </w:pPr>
          </w:p>
        </w:tc>
      </w:tr>
      <w:tr w:rsidR="00290BCF" w:rsidTr="00C7467B">
        <w:tc>
          <w:tcPr>
            <w:tcW w:w="10431" w:type="dxa"/>
            <w:gridSpan w:val="7"/>
          </w:tcPr>
          <w:p w:rsidR="00290BCF" w:rsidRDefault="00290BCF" w:rsidP="001C4D77">
            <w:pPr>
              <w:rPr>
                <w:sz w:val="22"/>
                <w:szCs w:val="22"/>
              </w:rPr>
            </w:pPr>
            <w:r>
              <w:rPr>
                <w:sz w:val="22"/>
                <w:szCs w:val="22"/>
              </w:rPr>
              <w:t>Observer Comments:</w:t>
            </w: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Pr="00037AAB" w:rsidRDefault="00290BCF" w:rsidP="001C4D77">
            <w:pPr>
              <w:rPr>
                <w:sz w:val="22"/>
                <w:szCs w:val="22"/>
              </w:rPr>
            </w:pPr>
          </w:p>
        </w:tc>
      </w:tr>
    </w:tbl>
    <w:p w:rsidR="001C4D77" w:rsidRDefault="001C4D77" w:rsidP="001C4D77">
      <w:pPr>
        <w:rPr>
          <w:sz w:val="20"/>
        </w:rPr>
        <w:sectPr w:rsidR="001C4D77" w:rsidSect="00191F3E">
          <w:footerReference w:type="default" r:id="rId19"/>
          <w:type w:val="continuous"/>
          <w:pgSz w:w="12240" w:h="15840"/>
          <w:pgMar w:top="648" w:right="1008" w:bottom="648" w:left="1008" w:header="720" w:footer="720" w:gutter="0"/>
          <w:cols w:space="720"/>
          <w:docGrid w:linePitch="360"/>
        </w:sectPr>
      </w:pPr>
    </w:p>
    <w:p w:rsidR="001C4D77" w:rsidRDefault="001C4D77" w:rsidP="001C4D77">
      <w:pPr>
        <w:rPr>
          <w:sz w:val="16"/>
          <w:szCs w:val="16"/>
        </w:rPr>
      </w:pPr>
    </w:p>
    <w:p w:rsidR="001C4D77" w:rsidRDefault="001C4D77" w:rsidP="001C4D77">
      <w:pPr>
        <w:rPr>
          <w:sz w:val="16"/>
          <w:szCs w:val="16"/>
        </w:rPr>
      </w:pP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C4D77" w:rsidTr="001C4D77">
        <w:trPr>
          <w:cantSplit/>
        </w:trPr>
        <w:tc>
          <w:tcPr>
            <w:tcW w:w="8302" w:type="dxa"/>
            <w:gridSpan w:val="2"/>
          </w:tcPr>
          <w:p w:rsidR="001C4D77" w:rsidRPr="00617876" w:rsidRDefault="001C4D77" w:rsidP="001C4D77">
            <w:pPr>
              <w:rPr>
                <w:sz w:val="20"/>
                <w:szCs w:val="20"/>
              </w:rPr>
            </w:pPr>
            <w:r w:rsidRPr="00617876">
              <w:rPr>
                <w:color w:val="7F7F7F" w:themeColor="text1" w:themeTint="80"/>
                <w:sz w:val="20"/>
                <w:szCs w:val="20"/>
              </w:rPr>
              <w:t>Domain Five</w:t>
            </w:r>
          </w:p>
        </w:tc>
        <w:tc>
          <w:tcPr>
            <w:tcW w:w="537" w:type="dxa"/>
          </w:tcPr>
          <w:p w:rsidR="001C4D77" w:rsidRDefault="001C4D77" w:rsidP="001C4D77">
            <w:pPr>
              <w:jc w:val="center"/>
            </w:pPr>
            <w:r>
              <w:t>E</w:t>
            </w:r>
          </w:p>
        </w:tc>
        <w:tc>
          <w:tcPr>
            <w:tcW w:w="535" w:type="dxa"/>
          </w:tcPr>
          <w:p w:rsidR="001C4D77" w:rsidRPr="00262B87" w:rsidRDefault="001C4D77" w:rsidP="001C4D77">
            <w:pPr>
              <w:jc w:val="center"/>
              <w:rPr>
                <w:sz w:val="23"/>
                <w:szCs w:val="23"/>
              </w:rPr>
            </w:pPr>
            <w:r>
              <w:rPr>
                <w:sz w:val="23"/>
                <w:szCs w:val="23"/>
              </w:rPr>
              <w:t>S</w:t>
            </w:r>
          </w:p>
        </w:tc>
        <w:tc>
          <w:tcPr>
            <w:tcW w:w="538" w:type="dxa"/>
          </w:tcPr>
          <w:p w:rsidR="001C4D77" w:rsidRDefault="001C4D77" w:rsidP="001C4D77">
            <w:pPr>
              <w:jc w:val="center"/>
            </w:pPr>
            <w:r>
              <w:t>W</w:t>
            </w:r>
          </w:p>
        </w:tc>
        <w:tc>
          <w:tcPr>
            <w:tcW w:w="519" w:type="dxa"/>
          </w:tcPr>
          <w:p w:rsidR="001C4D77" w:rsidRDefault="001C4D77" w:rsidP="001C4D77">
            <w:pPr>
              <w:jc w:val="center"/>
            </w:pPr>
            <w:r>
              <w:t>U</w:t>
            </w:r>
          </w:p>
        </w:tc>
      </w:tr>
      <w:tr w:rsidR="001C4D77" w:rsidTr="001C4D77">
        <w:trPr>
          <w:cantSplit/>
        </w:trPr>
        <w:tc>
          <w:tcPr>
            <w:tcW w:w="10431" w:type="dxa"/>
            <w:gridSpan w:val="6"/>
          </w:tcPr>
          <w:p w:rsidR="001C4D77" w:rsidRDefault="001C4D77" w:rsidP="001C4D77">
            <w:pPr>
              <w:pStyle w:val="Heading1"/>
            </w:pPr>
            <w:r>
              <w:t>School Librarian as Program Administrator</w:t>
            </w:r>
          </w:p>
        </w:tc>
      </w:tr>
      <w:tr w:rsidR="001C4D77" w:rsidTr="001C4D77">
        <w:tc>
          <w:tcPr>
            <w:tcW w:w="540" w:type="dxa"/>
          </w:tcPr>
          <w:p w:rsidR="001C4D77" w:rsidRPr="002611AE" w:rsidRDefault="001C4D77" w:rsidP="001C4D77">
            <w:pPr>
              <w:rPr>
                <w:sz w:val="22"/>
                <w:szCs w:val="22"/>
              </w:rPr>
            </w:pPr>
            <w:r w:rsidRPr="002611AE">
              <w:rPr>
                <w:sz w:val="22"/>
                <w:szCs w:val="22"/>
              </w:rPr>
              <w:t>5a</w:t>
            </w:r>
          </w:p>
        </w:tc>
        <w:tc>
          <w:tcPr>
            <w:tcW w:w="7762" w:type="dxa"/>
          </w:tcPr>
          <w:p w:rsidR="001C4D77" w:rsidRDefault="001C4D77" w:rsidP="001C4D77">
            <w:pPr>
              <w:rPr>
                <w:sz w:val="22"/>
                <w:szCs w:val="22"/>
              </w:rPr>
            </w:pPr>
            <w:r>
              <w:rPr>
                <w:sz w:val="22"/>
                <w:szCs w:val="22"/>
              </w:rPr>
              <w:t xml:space="preserve">Collaborates with teachers and other school librarians in the development of the program mission, strategic plan, and school library policies and procedures.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Pr="002611AE" w:rsidRDefault="001C4D77" w:rsidP="001C4D77">
            <w:pPr>
              <w:spacing w:line="360" w:lineRule="auto"/>
              <w:rPr>
                <w:sz w:val="22"/>
                <w:szCs w:val="22"/>
              </w:rPr>
            </w:pPr>
            <w:r w:rsidRPr="002611AE">
              <w:rPr>
                <w:sz w:val="22"/>
                <w:szCs w:val="22"/>
              </w:rPr>
              <w:t>5b</w:t>
            </w:r>
          </w:p>
        </w:tc>
        <w:tc>
          <w:tcPr>
            <w:tcW w:w="7762" w:type="dxa"/>
          </w:tcPr>
          <w:p w:rsidR="001C4D77" w:rsidRPr="00F738C5" w:rsidRDefault="001C4D77" w:rsidP="001C4D77">
            <w:pPr>
              <w:rPr>
                <w:sz w:val="22"/>
                <w:szCs w:val="22"/>
              </w:rPr>
            </w:pPr>
            <w:r>
              <w:rPr>
                <w:sz w:val="22"/>
                <w:szCs w:val="22"/>
              </w:rPr>
              <w:t xml:space="preserve">Maintains an accurate inventory of school library materials and equipment; efficiently weeds collection to provide current information for users.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Pr="002611AE" w:rsidRDefault="001C4D77" w:rsidP="001C4D77">
            <w:pPr>
              <w:rPr>
                <w:sz w:val="22"/>
                <w:szCs w:val="22"/>
              </w:rPr>
            </w:pPr>
            <w:r w:rsidRPr="002611AE">
              <w:rPr>
                <w:sz w:val="22"/>
                <w:szCs w:val="22"/>
              </w:rPr>
              <w:lastRenderedPageBreak/>
              <w:t>5c</w:t>
            </w:r>
          </w:p>
        </w:tc>
        <w:tc>
          <w:tcPr>
            <w:tcW w:w="7762" w:type="dxa"/>
          </w:tcPr>
          <w:p w:rsidR="001C4D77" w:rsidRPr="00F738C5" w:rsidRDefault="001C4D77" w:rsidP="001C4D77">
            <w:pPr>
              <w:rPr>
                <w:sz w:val="22"/>
                <w:szCs w:val="22"/>
              </w:rPr>
            </w:pPr>
            <w:r>
              <w:rPr>
                <w:sz w:val="22"/>
                <w:szCs w:val="22"/>
              </w:rPr>
              <w:t>Ensures that all members of the school community have access to resources that meet a variety of needs and interests.</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Pr="002611AE" w:rsidRDefault="001C4D77" w:rsidP="001C4D77">
            <w:pPr>
              <w:rPr>
                <w:sz w:val="22"/>
                <w:szCs w:val="22"/>
              </w:rPr>
            </w:pPr>
            <w:r w:rsidRPr="002611AE">
              <w:rPr>
                <w:sz w:val="22"/>
                <w:szCs w:val="22"/>
              </w:rPr>
              <w:t>5d</w:t>
            </w:r>
          </w:p>
        </w:tc>
        <w:tc>
          <w:tcPr>
            <w:tcW w:w="7762" w:type="dxa"/>
          </w:tcPr>
          <w:p w:rsidR="001C4D77" w:rsidRPr="00F738C5" w:rsidRDefault="001C4D77" w:rsidP="001C4D77">
            <w:pPr>
              <w:rPr>
                <w:sz w:val="22"/>
                <w:szCs w:val="22"/>
              </w:rPr>
            </w:pPr>
            <w:r>
              <w:rPr>
                <w:sz w:val="22"/>
                <w:szCs w:val="22"/>
              </w:rPr>
              <w:t xml:space="preserve">Manages the school library budget and develops a collection to best meet the needs of all users.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Pr="002611AE" w:rsidRDefault="001C4D77" w:rsidP="001C4D77">
            <w:pPr>
              <w:rPr>
                <w:sz w:val="22"/>
                <w:szCs w:val="22"/>
              </w:rPr>
            </w:pPr>
            <w:r w:rsidRPr="002611AE">
              <w:rPr>
                <w:sz w:val="22"/>
                <w:szCs w:val="22"/>
              </w:rPr>
              <w:t>5e</w:t>
            </w:r>
          </w:p>
        </w:tc>
        <w:tc>
          <w:tcPr>
            <w:tcW w:w="7762" w:type="dxa"/>
          </w:tcPr>
          <w:p w:rsidR="001C4D77" w:rsidRPr="00F738C5" w:rsidRDefault="001C4D77" w:rsidP="001C4D77">
            <w:pPr>
              <w:rPr>
                <w:sz w:val="22"/>
                <w:szCs w:val="22"/>
              </w:rPr>
            </w:pPr>
            <w:r>
              <w:rPr>
                <w:sz w:val="22"/>
                <w:szCs w:val="22"/>
              </w:rPr>
              <w:t xml:space="preserve">Addresses educational issues with other educators in the school community and professional associations.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Pr="002611AE" w:rsidRDefault="001C4D77" w:rsidP="001C4D77">
            <w:pPr>
              <w:rPr>
                <w:sz w:val="22"/>
                <w:szCs w:val="22"/>
              </w:rPr>
            </w:pPr>
            <w:r w:rsidRPr="002611AE">
              <w:rPr>
                <w:sz w:val="22"/>
                <w:szCs w:val="22"/>
              </w:rPr>
              <w:t>5g</w:t>
            </w:r>
          </w:p>
        </w:tc>
        <w:tc>
          <w:tcPr>
            <w:tcW w:w="7762" w:type="dxa"/>
          </w:tcPr>
          <w:p w:rsidR="001C4D77" w:rsidRPr="00F738C5" w:rsidRDefault="001C4D77" w:rsidP="001C4D77">
            <w:pPr>
              <w:rPr>
                <w:sz w:val="22"/>
                <w:szCs w:val="22"/>
              </w:rPr>
            </w:pPr>
            <w:r>
              <w:rPr>
                <w:sz w:val="22"/>
                <w:szCs w:val="22"/>
              </w:rPr>
              <w:t xml:space="preserve">Establishes an effective schedule for use of the school library.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8302" w:type="dxa"/>
            <w:gridSpan w:val="2"/>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290BCF" w:rsidTr="00C7467B">
        <w:tc>
          <w:tcPr>
            <w:tcW w:w="10431" w:type="dxa"/>
            <w:gridSpan w:val="6"/>
          </w:tcPr>
          <w:p w:rsidR="00290BCF" w:rsidRDefault="00290BCF" w:rsidP="001C4D77">
            <w:pPr>
              <w:rPr>
                <w:sz w:val="22"/>
                <w:szCs w:val="22"/>
              </w:rPr>
            </w:pPr>
            <w:r>
              <w:rPr>
                <w:sz w:val="22"/>
                <w:szCs w:val="22"/>
              </w:rPr>
              <w:t>Observer Comments:</w:t>
            </w: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Pr="00037AAB" w:rsidRDefault="00290BCF" w:rsidP="001C4D77">
            <w:pPr>
              <w:rPr>
                <w:sz w:val="22"/>
                <w:szCs w:val="22"/>
              </w:rPr>
            </w:pPr>
          </w:p>
        </w:tc>
      </w:tr>
    </w:tbl>
    <w:p w:rsidR="001C4D77" w:rsidRDefault="001C4D77" w:rsidP="001C4D77">
      <w:pPr>
        <w:rPr>
          <w:sz w:val="20"/>
        </w:rPr>
        <w:sectPr w:rsidR="001C4D77" w:rsidSect="009D0E78">
          <w:footerReference w:type="default" r:id="rId20"/>
          <w:type w:val="continuous"/>
          <w:pgSz w:w="12240" w:h="15840"/>
          <w:pgMar w:top="648" w:right="1008" w:bottom="0" w:left="1008" w:header="720" w:footer="720" w:gutter="0"/>
          <w:cols w:space="720"/>
          <w:docGrid w:linePitch="360"/>
        </w:sectPr>
      </w:pPr>
    </w:p>
    <w:p w:rsidR="001C4D77" w:rsidRDefault="001C4D77" w:rsidP="001C4D77">
      <w:pPr>
        <w:rPr>
          <w:sz w:val="16"/>
          <w:szCs w:val="16"/>
        </w:rPr>
      </w:pPr>
      <w:r>
        <w:rPr>
          <w:sz w:val="16"/>
          <w:szCs w:val="16"/>
        </w:rPr>
        <w:lastRenderedPageBreak/>
        <w:tab/>
      </w:r>
    </w:p>
    <w:p w:rsidR="001C4D77" w:rsidRDefault="001C4D77" w:rsidP="001C4D77">
      <w:pPr>
        <w:rPr>
          <w:sz w:val="16"/>
          <w:szCs w:val="16"/>
        </w:rPr>
      </w:pPr>
      <w:r>
        <w:rPr>
          <w:sz w:val="16"/>
          <w:szCs w:val="16"/>
        </w:rPr>
        <w:tab/>
      </w:r>
    </w:p>
    <w:tbl>
      <w:tblPr>
        <w:tblW w:w="10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62"/>
        <w:gridCol w:w="537"/>
        <w:gridCol w:w="535"/>
        <w:gridCol w:w="538"/>
        <w:gridCol w:w="519"/>
      </w:tblGrid>
      <w:tr w:rsidR="001C4D77" w:rsidTr="001C4D77">
        <w:trPr>
          <w:cantSplit/>
        </w:trPr>
        <w:tc>
          <w:tcPr>
            <w:tcW w:w="8302" w:type="dxa"/>
            <w:gridSpan w:val="2"/>
            <w:tcBorders>
              <w:top w:val="single" w:sz="12" w:space="0" w:color="auto"/>
            </w:tcBorders>
          </w:tcPr>
          <w:p w:rsidR="001C4D77" w:rsidRPr="00617876" w:rsidRDefault="001C4D77" w:rsidP="001C4D77">
            <w:pPr>
              <w:rPr>
                <w:color w:val="7F7F7F" w:themeColor="text1" w:themeTint="80"/>
                <w:sz w:val="20"/>
                <w:szCs w:val="20"/>
              </w:rPr>
            </w:pPr>
            <w:r w:rsidRPr="00617876">
              <w:rPr>
                <w:color w:val="7F7F7F" w:themeColor="text1" w:themeTint="80"/>
                <w:sz w:val="20"/>
                <w:szCs w:val="20"/>
              </w:rPr>
              <w:t>Domain Six</w:t>
            </w:r>
          </w:p>
        </w:tc>
        <w:tc>
          <w:tcPr>
            <w:tcW w:w="537" w:type="dxa"/>
          </w:tcPr>
          <w:p w:rsidR="001C4D77" w:rsidRDefault="001C4D77" w:rsidP="001C4D77">
            <w:pPr>
              <w:jc w:val="center"/>
            </w:pPr>
            <w:r>
              <w:t>E</w:t>
            </w:r>
          </w:p>
        </w:tc>
        <w:tc>
          <w:tcPr>
            <w:tcW w:w="535" w:type="dxa"/>
          </w:tcPr>
          <w:p w:rsidR="001C4D77" w:rsidRPr="00262B87" w:rsidRDefault="001C4D77" w:rsidP="001C4D77">
            <w:pPr>
              <w:jc w:val="center"/>
              <w:rPr>
                <w:sz w:val="23"/>
                <w:szCs w:val="23"/>
              </w:rPr>
            </w:pPr>
            <w:r>
              <w:rPr>
                <w:sz w:val="23"/>
                <w:szCs w:val="23"/>
              </w:rPr>
              <w:t>S</w:t>
            </w:r>
          </w:p>
        </w:tc>
        <w:tc>
          <w:tcPr>
            <w:tcW w:w="538" w:type="dxa"/>
          </w:tcPr>
          <w:p w:rsidR="001C4D77" w:rsidRDefault="001C4D77" w:rsidP="001C4D77">
            <w:pPr>
              <w:jc w:val="center"/>
            </w:pPr>
            <w:r>
              <w:t>W</w:t>
            </w:r>
          </w:p>
        </w:tc>
        <w:tc>
          <w:tcPr>
            <w:tcW w:w="519" w:type="dxa"/>
          </w:tcPr>
          <w:p w:rsidR="001C4D77" w:rsidRDefault="001C4D77" w:rsidP="001C4D77">
            <w:pPr>
              <w:jc w:val="center"/>
            </w:pPr>
            <w:r>
              <w:t>U</w:t>
            </w:r>
          </w:p>
        </w:tc>
      </w:tr>
      <w:tr w:rsidR="001C4D77" w:rsidTr="001C4D77">
        <w:trPr>
          <w:cantSplit/>
        </w:trPr>
        <w:tc>
          <w:tcPr>
            <w:tcW w:w="10431" w:type="dxa"/>
            <w:gridSpan w:val="6"/>
          </w:tcPr>
          <w:p w:rsidR="001C4D77" w:rsidRDefault="001C4D77" w:rsidP="001C4D77">
            <w:pPr>
              <w:pStyle w:val="Heading1"/>
            </w:pPr>
            <w:r>
              <w:t>School Librarian as Program Evaluator</w:t>
            </w:r>
          </w:p>
        </w:tc>
      </w:tr>
      <w:tr w:rsidR="001C4D77" w:rsidTr="001C4D77">
        <w:tc>
          <w:tcPr>
            <w:tcW w:w="540" w:type="dxa"/>
          </w:tcPr>
          <w:p w:rsidR="001C4D77" w:rsidRDefault="001C4D77" w:rsidP="001C4D77">
            <w:pPr>
              <w:rPr>
                <w:sz w:val="20"/>
              </w:rPr>
            </w:pPr>
            <w:r>
              <w:rPr>
                <w:sz w:val="20"/>
              </w:rPr>
              <w:t>5a</w:t>
            </w:r>
          </w:p>
        </w:tc>
        <w:tc>
          <w:tcPr>
            <w:tcW w:w="7762" w:type="dxa"/>
          </w:tcPr>
          <w:p w:rsidR="001C4D77" w:rsidRPr="00F738C5" w:rsidRDefault="001C4D77" w:rsidP="001C4D77">
            <w:pPr>
              <w:rPr>
                <w:sz w:val="22"/>
                <w:szCs w:val="22"/>
              </w:rPr>
            </w:pPr>
            <w:r>
              <w:rPr>
                <w:sz w:val="22"/>
                <w:szCs w:val="22"/>
              </w:rPr>
              <w:t>Regularly participates in own reflective practice by maintaining instructional artifacts, cross-curricular unit plans, professional development documents, financial records, and a collection development plan.</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5b</w:t>
            </w:r>
          </w:p>
        </w:tc>
        <w:tc>
          <w:tcPr>
            <w:tcW w:w="7762" w:type="dxa"/>
          </w:tcPr>
          <w:p w:rsidR="001C4D77" w:rsidRDefault="001C4D77" w:rsidP="001C4D77">
            <w:pPr>
              <w:rPr>
                <w:sz w:val="22"/>
                <w:szCs w:val="22"/>
              </w:rPr>
            </w:pPr>
            <w:r>
              <w:rPr>
                <w:sz w:val="22"/>
                <w:szCs w:val="22"/>
              </w:rPr>
              <w:t xml:space="preserve">Evaluates program effectiveness through regular formative and summative assessments.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5c</w:t>
            </w:r>
          </w:p>
        </w:tc>
        <w:tc>
          <w:tcPr>
            <w:tcW w:w="7762" w:type="dxa"/>
          </w:tcPr>
          <w:p w:rsidR="001C4D77" w:rsidRPr="00F738C5" w:rsidRDefault="001C4D77" w:rsidP="001C4D77">
            <w:pPr>
              <w:rPr>
                <w:sz w:val="22"/>
                <w:szCs w:val="22"/>
              </w:rPr>
            </w:pPr>
            <w:r>
              <w:rPr>
                <w:sz w:val="22"/>
                <w:szCs w:val="22"/>
              </w:rPr>
              <w:t xml:space="preserve">Establishes strategic plan for school library and shows evidence of working towards plan throughout school year.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5d</w:t>
            </w:r>
          </w:p>
        </w:tc>
        <w:tc>
          <w:tcPr>
            <w:tcW w:w="7762" w:type="dxa"/>
          </w:tcPr>
          <w:p w:rsidR="001C4D77" w:rsidRPr="00F738C5" w:rsidRDefault="001C4D77" w:rsidP="001C4D77">
            <w:pPr>
              <w:rPr>
                <w:sz w:val="22"/>
                <w:szCs w:val="22"/>
              </w:rPr>
            </w:pPr>
            <w:r>
              <w:rPr>
                <w:sz w:val="22"/>
                <w:szCs w:val="22"/>
              </w:rPr>
              <w:t xml:space="preserve">Shows evidence of professional growth.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540" w:type="dxa"/>
          </w:tcPr>
          <w:p w:rsidR="001C4D77" w:rsidRDefault="001C4D77" w:rsidP="001C4D77">
            <w:pPr>
              <w:rPr>
                <w:sz w:val="20"/>
              </w:rPr>
            </w:pPr>
            <w:r>
              <w:rPr>
                <w:sz w:val="20"/>
              </w:rPr>
              <w:t>5f</w:t>
            </w:r>
          </w:p>
        </w:tc>
        <w:tc>
          <w:tcPr>
            <w:tcW w:w="7762" w:type="dxa"/>
          </w:tcPr>
          <w:p w:rsidR="001C4D77" w:rsidRPr="00F738C5" w:rsidRDefault="001C4D77" w:rsidP="001C4D77">
            <w:pPr>
              <w:rPr>
                <w:sz w:val="22"/>
                <w:szCs w:val="22"/>
              </w:rPr>
            </w:pPr>
            <w:r>
              <w:rPr>
                <w:sz w:val="22"/>
                <w:szCs w:val="22"/>
              </w:rPr>
              <w:t xml:space="preserve">Uses ideas from books, professional journals, websites, </w:t>
            </w:r>
            <w:proofErr w:type="gramStart"/>
            <w:r>
              <w:rPr>
                <w:sz w:val="22"/>
                <w:szCs w:val="22"/>
              </w:rPr>
              <w:t>Internet</w:t>
            </w:r>
            <w:proofErr w:type="gramEnd"/>
            <w:r>
              <w:rPr>
                <w:sz w:val="22"/>
                <w:szCs w:val="22"/>
              </w:rPr>
              <w:t xml:space="preserve"> dialog with colleagues, and professional organizations to improve teaching. </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1C4D77" w:rsidTr="001C4D77">
        <w:tc>
          <w:tcPr>
            <w:tcW w:w="8302" w:type="dxa"/>
            <w:gridSpan w:val="2"/>
          </w:tcPr>
          <w:p w:rsidR="001C4D77" w:rsidRDefault="001C4D77" w:rsidP="001C4D77">
            <w:pPr>
              <w:jc w:val="right"/>
              <w:rPr>
                <w:sz w:val="22"/>
                <w:szCs w:val="22"/>
              </w:rPr>
            </w:pPr>
          </w:p>
          <w:p w:rsidR="001C4D77" w:rsidRPr="00F738C5" w:rsidRDefault="001C4D77" w:rsidP="001C4D77">
            <w:pPr>
              <w:jc w:val="right"/>
              <w:rPr>
                <w:sz w:val="22"/>
                <w:szCs w:val="22"/>
              </w:rPr>
            </w:pPr>
            <w:r>
              <w:rPr>
                <w:sz w:val="22"/>
                <w:szCs w:val="22"/>
              </w:rPr>
              <w:t>Overall Domain Score</w:t>
            </w:r>
          </w:p>
        </w:tc>
        <w:tc>
          <w:tcPr>
            <w:tcW w:w="537" w:type="dxa"/>
          </w:tcPr>
          <w:p w:rsidR="001C4D77" w:rsidRPr="00F738C5" w:rsidRDefault="001C4D77" w:rsidP="001C4D77">
            <w:pPr>
              <w:rPr>
                <w:sz w:val="22"/>
                <w:szCs w:val="22"/>
              </w:rPr>
            </w:pPr>
          </w:p>
        </w:tc>
        <w:tc>
          <w:tcPr>
            <w:tcW w:w="535" w:type="dxa"/>
          </w:tcPr>
          <w:p w:rsidR="001C4D77" w:rsidRPr="00F738C5" w:rsidRDefault="001C4D77" w:rsidP="001C4D77">
            <w:pPr>
              <w:rPr>
                <w:sz w:val="22"/>
                <w:szCs w:val="22"/>
              </w:rPr>
            </w:pPr>
          </w:p>
        </w:tc>
        <w:tc>
          <w:tcPr>
            <w:tcW w:w="538" w:type="dxa"/>
          </w:tcPr>
          <w:p w:rsidR="001C4D77" w:rsidRPr="00037AAB" w:rsidRDefault="001C4D77" w:rsidP="001C4D77">
            <w:pPr>
              <w:rPr>
                <w:sz w:val="22"/>
                <w:szCs w:val="22"/>
              </w:rPr>
            </w:pPr>
          </w:p>
        </w:tc>
        <w:tc>
          <w:tcPr>
            <w:tcW w:w="519" w:type="dxa"/>
          </w:tcPr>
          <w:p w:rsidR="001C4D77" w:rsidRPr="00037AAB" w:rsidRDefault="001C4D77" w:rsidP="001C4D77">
            <w:pPr>
              <w:rPr>
                <w:sz w:val="22"/>
                <w:szCs w:val="22"/>
              </w:rPr>
            </w:pPr>
          </w:p>
        </w:tc>
      </w:tr>
      <w:tr w:rsidR="00290BCF" w:rsidTr="00C7467B">
        <w:tc>
          <w:tcPr>
            <w:tcW w:w="10431" w:type="dxa"/>
            <w:gridSpan w:val="6"/>
          </w:tcPr>
          <w:p w:rsidR="00290BCF" w:rsidRDefault="00290BCF" w:rsidP="001C4D77">
            <w:pPr>
              <w:rPr>
                <w:sz w:val="22"/>
                <w:szCs w:val="22"/>
              </w:rPr>
            </w:pPr>
            <w:r>
              <w:rPr>
                <w:sz w:val="22"/>
                <w:szCs w:val="22"/>
              </w:rPr>
              <w:t>Observer Comments:</w:t>
            </w: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Default="00290BCF" w:rsidP="001C4D77">
            <w:pPr>
              <w:rPr>
                <w:sz w:val="22"/>
                <w:szCs w:val="22"/>
              </w:rPr>
            </w:pPr>
          </w:p>
          <w:p w:rsidR="00290BCF" w:rsidRPr="00037AAB" w:rsidRDefault="00290BCF" w:rsidP="001C4D77">
            <w:pPr>
              <w:rPr>
                <w:sz w:val="22"/>
                <w:szCs w:val="22"/>
              </w:rPr>
            </w:pPr>
          </w:p>
        </w:tc>
      </w:tr>
    </w:tbl>
    <w:p w:rsidR="002C7D8C" w:rsidRDefault="002C7D8C" w:rsidP="00A53C8C">
      <w:pPr>
        <w:tabs>
          <w:tab w:val="left" w:pos="-5040"/>
          <w:tab w:val="left" w:pos="-1620"/>
          <w:tab w:val="left" w:pos="-81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B8314B" w:rsidTr="00374ABE">
        <w:tc>
          <w:tcPr>
            <w:tcW w:w="10440" w:type="dxa"/>
          </w:tcPr>
          <w:p w:rsidR="00B8314B" w:rsidRPr="00374ABE" w:rsidRDefault="00B8314B" w:rsidP="00374ABE">
            <w:pPr>
              <w:tabs>
                <w:tab w:val="left" w:pos="-5040"/>
                <w:tab w:val="left" w:pos="-1620"/>
                <w:tab w:val="left" w:pos="-810"/>
              </w:tabs>
              <w:spacing w:before="120" w:after="120"/>
              <w:rPr>
                <w:sz w:val="22"/>
                <w:szCs w:val="22"/>
              </w:rPr>
            </w:pPr>
            <w:r w:rsidRPr="00374ABE">
              <w:rPr>
                <w:sz w:val="22"/>
                <w:szCs w:val="22"/>
              </w:rPr>
              <w:t xml:space="preserve">Did the school librarian submit artifacts as evidence of effectiveness?            </w:t>
            </w:r>
            <w:r w:rsidR="001C5B0F" w:rsidRPr="00374ABE">
              <w:rPr>
                <w:sz w:val="22"/>
                <w:szCs w:val="22"/>
              </w:rPr>
              <w:t xml:space="preserve">         </w:t>
            </w:r>
            <w:r w:rsidRPr="00374ABE">
              <w:rPr>
                <w:sz w:val="22"/>
                <w:szCs w:val="22"/>
              </w:rPr>
              <w:t xml:space="preserve">      YES             NO</w:t>
            </w:r>
          </w:p>
        </w:tc>
      </w:tr>
      <w:tr w:rsidR="00B8314B" w:rsidTr="00374ABE">
        <w:tc>
          <w:tcPr>
            <w:tcW w:w="10440" w:type="dxa"/>
            <w:tcBorders>
              <w:right w:val="single" w:sz="12" w:space="0" w:color="auto"/>
            </w:tcBorders>
          </w:tcPr>
          <w:p w:rsidR="00B8314B" w:rsidRPr="00374ABE" w:rsidRDefault="00B8314B" w:rsidP="00374ABE">
            <w:pPr>
              <w:tabs>
                <w:tab w:val="left" w:pos="-5040"/>
                <w:tab w:val="left" w:pos="-1620"/>
                <w:tab w:val="left" w:pos="-810"/>
              </w:tabs>
              <w:rPr>
                <w:sz w:val="22"/>
                <w:szCs w:val="22"/>
              </w:rPr>
            </w:pPr>
            <w:r w:rsidRPr="00374ABE">
              <w:rPr>
                <w:sz w:val="22"/>
                <w:szCs w:val="22"/>
              </w:rPr>
              <w:t>Description of submitted ar</w:t>
            </w:r>
            <w:r w:rsidR="001C5B0F" w:rsidRPr="00374ABE">
              <w:rPr>
                <w:sz w:val="22"/>
                <w:szCs w:val="22"/>
              </w:rPr>
              <w:t xml:space="preserve">tifacts and the indicators </w:t>
            </w:r>
            <w:r w:rsidRPr="00374ABE">
              <w:rPr>
                <w:sz w:val="22"/>
                <w:szCs w:val="22"/>
              </w:rPr>
              <w:t>met:</w:t>
            </w:r>
          </w:p>
          <w:p w:rsidR="00B8314B" w:rsidRPr="00374ABE" w:rsidRDefault="00B8314B"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p w:rsidR="00503F0D" w:rsidRPr="00374ABE" w:rsidRDefault="00503F0D"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p w:rsidR="00B8314B" w:rsidRPr="00374ABE" w:rsidRDefault="00B8314B" w:rsidP="00374ABE">
            <w:pPr>
              <w:tabs>
                <w:tab w:val="left" w:pos="-5040"/>
                <w:tab w:val="left" w:pos="-1620"/>
                <w:tab w:val="left" w:pos="-810"/>
              </w:tabs>
              <w:rPr>
                <w:sz w:val="22"/>
                <w:szCs w:val="22"/>
              </w:rPr>
            </w:pPr>
          </w:p>
        </w:tc>
      </w:tr>
    </w:tbl>
    <w:p w:rsidR="00414D01" w:rsidRPr="00AC7415" w:rsidRDefault="00414D01" w:rsidP="00414D01">
      <w:pPr>
        <w:ind w:left="-90"/>
        <w:rPr>
          <w:sz w:val="20"/>
          <w:szCs w:val="20"/>
        </w:rPr>
      </w:pPr>
    </w:p>
    <w:p w:rsidR="00414D01" w:rsidRDefault="00414D01" w:rsidP="00414D01">
      <w:pPr>
        <w:ind w:left="-90"/>
        <w:rPr>
          <w:sz w:val="18"/>
          <w:szCs w:val="18"/>
        </w:rPr>
      </w:pPr>
      <w:r w:rsidRPr="00FA5868">
        <w:rPr>
          <w:sz w:val="18"/>
          <w:szCs w:val="18"/>
        </w:rPr>
        <w:t>Observe</w:t>
      </w:r>
      <w:r>
        <w:rPr>
          <w:sz w:val="18"/>
          <w:szCs w:val="18"/>
        </w:rPr>
        <w:t>r</w:t>
      </w:r>
      <w:r w:rsidRPr="00FA5868">
        <w:rPr>
          <w:sz w:val="18"/>
          <w:szCs w:val="18"/>
        </w:rPr>
        <w:t xml:space="preserve">/Evaluator’s </w:t>
      </w:r>
      <w:r>
        <w:rPr>
          <w:sz w:val="18"/>
          <w:szCs w:val="18"/>
        </w:rPr>
        <w:tab/>
      </w:r>
      <w:r>
        <w:rPr>
          <w:sz w:val="18"/>
          <w:szCs w:val="18"/>
        </w:rPr>
        <w:tab/>
      </w:r>
      <w:r>
        <w:rPr>
          <w:sz w:val="18"/>
          <w:szCs w:val="18"/>
        </w:rPr>
        <w:tab/>
      </w:r>
      <w:r>
        <w:rPr>
          <w:sz w:val="18"/>
          <w:szCs w:val="18"/>
        </w:rPr>
        <w:tab/>
        <w:t>Library Media Specialist</w:t>
      </w:r>
    </w:p>
    <w:p w:rsidR="00414D01" w:rsidRDefault="009A0D14" w:rsidP="00414D01">
      <w:pPr>
        <w:ind w:left="-90"/>
        <w:rPr>
          <w:sz w:val="16"/>
        </w:rPr>
      </w:pPr>
      <w:r w:rsidRPr="009A0D14">
        <w:rPr>
          <w:noProof/>
          <w:sz w:val="20"/>
        </w:rPr>
        <w:pict>
          <v:line id="_x0000_s1047" style="position:absolute;left:0;text-align:left;z-index:251662336" from="453.3pt,9.65pt" to="501.05pt,9.65pt"/>
        </w:pict>
      </w:r>
      <w:r w:rsidRPr="009A0D14">
        <w:rPr>
          <w:noProof/>
          <w:sz w:val="20"/>
        </w:rPr>
        <w:pict>
          <v:line id="_x0000_s1046" style="position:absolute;left:0;text-align:left;z-index:251661312" from="250.8pt,9.65pt" to="426.05pt,9.65pt"/>
        </w:pict>
      </w:r>
      <w:r w:rsidRPr="009A0D14">
        <w:rPr>
          <w:noProof/>
          <w:sz w:val="20"/>
        </w:rPr>
        <w:pict>
          <v:line id="_x0000_s1045" style="position:absolute;left:0;text-align:left;z-index:251660288" from="36.3pt,9.65pt" to="211.55pt,9.65pt"/>
        </w:pict>
      </w:r>
      <w:r w:rsidR="00414D01" w:rsidRPr="00FA5868">
        <w:rPr>
          <w:sz w:val="18"/>
          <w:szCs w:val="18"/>
        </w:rPr>
        <w:t xml:space="preserve">Signature </w:t>
      </w:r>
      <w:r w:rsidR="00414D01">
        <w:rPr>
          <w:sz w:val="18"/>
          <w:szCs w:val="18"/>
        </w:rPr>
        <w:t xml:space="preserve"> </w:t>
      </w:r>
      <w:r w:rsidR="00414D01">
        <w:rPr>
          <w:sz w:val="18"/>
          <w:szCs w:val="18"/>
        </w:rPr>
        <w:tab/>
      </w:r>
      <w:r w:rsidR="00414D01">
        <w:rPr>
          <w:sz w:val="18"/>
          <w:szCs w:val="18"/>
        </w:rPr>
        <w:tab/>
      </w:r>
      <w:r w:rsidR="00414D01">
        <w:rPr>
          <w:sz w:val="18"/>
          <w:szCs w:val="18"/>
        </w:rPr>
        <w:tab/>
      </w:r>
      <w:r w:rsidR="00414D01">
        <w:rPr>
          <w:sz w:val="18"/>
          <w:szCs w:val="18"/>
        </w:rPr>
        <w:tab/>
      </w:r>
      <w:r w:rsidR="00414D01">
        <w:rPr>
          <w:sz w:val="18"/>
          <w:szCs w:val="18"/>
        </w:rPr>
        <w:tab/>
      </w:r>
      <w:r w:rsidR="00414D01">
        <w:rPr>
          <w:sz w:val="18"/>
          <w:szCs w:val="18"/>
        </w:rPr>
        <w:tab/>
      </w:r>
      <w:r w:rsidR="00414D01" w:rsidRPr="00FA5868">
        <w:rPr>
          <w:sz w:val="18"/>
          <w:szCs w:val="18"/>
        </w:rPr>
        <w:t xml:space="preserve">Signature </w:t>
      </w:r>
      <w:r w:rsidR="00414D01">
        <w:rPr>
          <w:sz w:val="18"/>
          <w:szCs w:val="18"/>
        </w:rPr>
        <w:t xml:space="preserve"> </w:t>
      </w:r>
      <w:r w:rsidR="00414D01" w:rsidRPr="00FA5868">
        <w:rPr>
          <w:sz w:val="18"/>
          <w:szCs w:val="18"/>
        </w:rPr>
        <w:t xml:space="preserve">  </w:t>
      </w:r>
      <w:r w:rsidR="00414D01">
        <w:rPr>
          <w:sz w:val="18"/>
          <w:szCs w:val="18"/>
        </w:rPr>
        <w:tab/>
      </w:r>
      <w:r w:rsidR="00414D01">
        <w:rPr>
          <w:sz w:val="18"/>
          <w:szCs w:val="18"/>
        </w:rPr>
        <w:tab/>
      </w:r>
      <w:r w:rsidR="00414D01">
        <w:rPr>
          <w:sz w:val="18"/>
          <w:szCs w:val="18"/>
        </w:rPr>
        <w:tab/>
      </w:r>
      <w:r w:rsidR="00414D01">
        <w:rPr>
          <w:sz w:val="18"/>
          <w:szCs w:val="18"/>
        </w:rPr>
        <w:tab/>
      </w:r>
      <w:r w:rsidR="00414D01">
        <w:rPr>
          <w:sz w:val="18"/>
          <w:szCs w:val="18"/>
        </w:rPr>
        <w:tab/>
        <w:t xml:space="preserve">Date: </w:t>
      </w:r>
      <w:r w:rsidR="00414D01">
        <w:rPr>
          <w:sz w:val="16"/>
        </w:rPr>
        <w:t xml:space="preserve">    </w:t>
      </w:r>
    </w:p>
    <w:p w:rsidR="00414D01" w:rsidRDefault="00414D01" w:rsidP="00414D01">
      <w:pPr>
        <w:ind w:left="-90"/>
        <w:rPr>
          <w:sz w:val="8"/>
          <w:szCs w:val="8"/>
        </w:rPr>
      </w:pPr>
    </w:p>
    <w:p w:rsidR="00414D01" w:rsidRPr="005934F4" w:rsidRDefault="00414D01" w:rsidP="00414D01">
      <w:pPr>
        <w:ind w:left="-90"/>
        <w:rPr>
          <w:sz w:val="8"/>
          <w:szCs w:val="8"/>
        </w:rPr>
      </w:pPr>
    </w:p>
    <w:p w:rsidR="00617876" w:rsidRDefault="00414D01" w:rsidP="00A53C8C">
      <w:pPr>
        <w:tabs>
          <w:tab w:val="left" w:pos="-5040"/>
          <w:tab w:val="left" w:pos="-1620"/>
          <w:tab w:val="left" w:pos="-810"/>
        </w:tabs>
        <w:rPr>
          <w:sz w:val="16"/>
          <w:szCs w:val="16"/>
        </w:rPr>
      </w:pPr>
      <w:r w:rsidRPr="005E007A">
        <w:rPr>
          <w:sz w:val="16"/>
          <w:szCs w:val="16"/>
        </w:rPr>
        <w:t>The Library Media Specialist’s signature on this observation/evaluation is an indication that the teacher has received the observation/evaluation and has had an opportunity to discuss it with the observer/</w:t>
      </w:r>
      <w:proofErr w:type="gramStart"/>
      <w:r w:rsidRPr="005E007A">
        <w:rPr>
          <w:sz w:val="16"/>
          <w:szCs w:val="16"/>
        </w:rPr>
        <w:t>evaluator,</w:t>
      </w:r>
      <w:proofErr w:type="gramEnd"/>
      <w:r w:rsidRPr="005E007A">
        <w:rPr>
          <w:sz w:val="16"/>
          <w:szCs w:val="16"/>
        </w:rPr>
        <w:t xml:space="preserve"> the signature does not necessarily indicate agreement with the content.</w:t>
      </w:r>
    </w:p>
    <w:p w:rsidR="007E38DA" w:rsidRPr="00607FDD" w:rsidRDefault="007E38DA" w:rsidP="00F45A93">
      <w:pPr>
        <w:tabs>
          <w:tab w:val="left" w:pos="-5040"/>
          <w:tab w:val="left" w:pos="-1620"/>
          <w:tab w:val="left" w:pos="-810"/>
        </w:tabs>
        <w:jc w:val="center"/>
      </w:pPr>
      <w:r w:rsidRPr="00F45A93">
        <w:rPr>
          <w:b/>
        </w:rPr>
        <w:lastRenderedPageBreak/>
        <w:t>Evaluation Instrument</w:t>
      </w:r>
      <w:r w:rsidR="00895CBE">
        <w:rPr>
          <w:b/>
        </w:rPr>
        <w:t xml:space="preserve"> Rationale</w:t>
      </w:r>
      <w:r w:rsidR="00607FDD">
        <w:rPr>
          <w:b/>
        </w:rPr>
        <w:t xml:space="preserve"> </w:t>
      </w:r>
    </w:p>
    <w:p w:rsidR="007E38DA" w:rsidRDefault="007E38DA" w:rsidP="00A53C8C">
      <w:pPr>
        <w:tabs>
          <w:tab w:val="left" w:pos="-5040"/>
          <w:tab w:val="left" w:pos="-1620"/>
          <w:tab w:val="left" w:pos="-810"/>
        </w:tabs>
      </w:pPr>
    </w:p>
    <w:p w:rsidR="007E38DA" w:rsidRDefault="007E38DA" w:rsidP="00F45A93">
      <w:pPr>
        <w:tabs>
          <w:tab w:val="left" w:pos="-5040"/>
          <w:tab w:val="left" w:pos="-1620"/>
          <w:tab w:val="left" w:pos="-810"/>
        </w:tabs>
        <w:spacing w:line="480" w:lineRule="auto"/>
      </w:pPr>
      <w:r>
        <w:tab/>
      </w:r>
      <w:r w:rsidR="006474B1">
        <w:t>W</w:t>
      </w:r>
      <w:r>
        <w:t xml:space="preserve">e wanted to base our evaluation instrument off of the MSDE subcommittee’s drafted </w:t>
      </w:r>
      <w:r w:rsidR="00F45A93">
        <w:t>school librarian’s</w:t>
      </w:r>
      <w:r w:rsidR="00100A47">
        <w:t xml:space="preserve"> five</w:t>
      </w:r>
      <w:r w:rsidR="00F45A93">
        <w:t xml:space="preserve"> roles</w:t>
      </w:r>
      <w:r>
        <w:t xml:space="preserve"> and 10 standards. </w:t>
      </w:r>
      <w:r w:rsidR="006474B1">
        <w:t>T</w:t>
      </w:r>
      <w:r w:rsidR="00100A47">
        <w:t>he layout of our final product looks similar to the FCPS form</w:t>
      </w:r>
      <w:r w:rsidR="006474B1">
        <w:t xml:space="preserve"> (we are all Frederick teachers)</w:t>
      </w:r>
      <w:r w:rsidR="00100A47">
        <w:t xml:space="preserve">. However, it </w:t>
      </w:r>
      <w:r w:rsidR="00F45A93">
        <w:t>expands</w:t>
      </w:r>
      <w:r>
        <w:t xml:space="preserve"> many of </w:t>
      </w:r>
      <w:r w:rsidR="006474B1">
        <w:t>the form’s vague</w:t>
      </w:r>
      <w:r>
        <w:t xml:space="preserve"> indicators. </w:t>
      </w:r>
      <w:r w:rsidR="006474B1">
        <w:t>Based on</w:t>
      </w:r>
      <w:r w:rsidR="00100A47">
        <w:t xml:space="preserve"> readings and blackboard discussions, we understand </w:t>
      </w:r>
      <w:r w:rsidR="006474B1">
        <w:t>the importance</w:t>
      </w:r>
      <w:r w:rsidR="00100A47">
        <w:t xml:space="preserve"> for librarian</w:t>
      </w:r>
      <w:r w:rsidR="006474B1">
        <w:t>s</w:t>
      </w:r>
      <w:r w:rsidR="00100A47">
        <w:t xml:space="preserve"> to have specific evaluative indicators to work towards</w:t>
      </w:r>
      <w:r w:rsidR="00046068">
        <w:t xml:space="preserve"> completing</w:t>
      </w:r>
      <w:r w:rsidR="00100A47">
        <w:t xml:space="preserve">. </w:t>
      </w:r>
      <w:r w:rsidR="006474B1">
        <w:t>Our final product’s indicators reflect 21</w:t>
      </w:r>
      <w:r w:rsidR="006474B1" w:rsidRPr="006474B1">
        <w:rPr>
          <w:vertAlign w:val="superscript"/>
        </w:rPr>
        <w:t>st</w:t>
      </w:r>
      <w:r w:rsidR="006474B1">
        <w:t xml:space="preserve"> century learner needs. </w:t>
      </w:r>
    </w:p>
    <w:p w:rsidR="00C7467B" w:rsidRDefault="00C7467B" w:rsidP="00F45A93">
      <w:pPr>
        <w:tabs>
          <w:tab w:val="left" w:pos="-5040"/>
          <w:tab w:val="left" w:pos="-1620"/>
          <w:tab w:val="left" w:pos="-810"/>
        </w:tabs>
        <w:spacing w:line="480" w:lineRule="auto"/>
      </w:pPr>
      <w:r>
        <w:tab/>
        <w:t>We began</w:t>
      </w:r>
      <w:r w:rsidR="00100A47">
        <w:t xml:space="preserve"> writing the indicators</w:t>
      </w:r>
      <w:r>
        <w:t xml:space="preserve"> by determining how best to match ten standards drafted by the MSDE subcommittee to the five roles</w:t>
      </w:r>
      <w:r w:rsidR="006474B1">
        <w:t>.</w:t>
      </w:r>
      <w:r>
        <w:t xml:space="preserve"> For example, the sixth standard is “Integration of Technologies” which we identified as </w:t>
      </w:r>
      <w:r w:rsidR="00731DAA">
        <w:t>reflective of</w:t>
      </w:r>
      <w:r>
        <w:t xml:space="preserve"> the leader but also t</w:t>
      </w:r>
      <w:r w:rsidR="00731DAA">
        <w:t>he informational specialist</w:t>
      </w:r>
      <w:r>
        <w:t xml:space="preserve">. </w:t>
      </w:r>
      <w:r w:rsidR="006474B1">
        <w:t>W</w:t>
      </w:r>
      <w:r>
        <w:t>e had to d</w:t>
      </w:r>
      <w:r w:rsidR="006474B1">
        <w:t>ecide</w:t>
      </w:r>
      <w:r>
        <w:t xml:space="preserve"> how best to state </w:t>
      </w:r>
      <w:r w:rsidR="006474B1">
        <w:t>“Integration of T</w:t>
      </w:r>
      <w:r>
        <w:t>echnologies</w:t>
      </w:r>
      <w:r w:rsidR="006474B1">
        <w:t>”</w:t>
      </w:r>
      <w:r w:rsidR="00731DAA">
        <w:t xml:space="preserve"> as an indicator </w:t>
      </w:r>
      <w:r>
        <w:t xml:space="preserve">so that it was applicable to both roles. </w:t>
      </w:r>
      <w:r w:rsidR="00F45A93">
        <w:t>We also added a sixth role, librarian as evaluator</w:t>
      </w:r>
      <w:r w:rsidR="006474B1">
        <w:t>. As discussed throughout the module,</w:t>
      </w:r>
      <w:r w:rsidR="00100A47">
        <w:t xml:space="preserve"> librarian</w:t>
      </w:r>
      <w:r w:rsidR="006474B1">
        <w:t>s</w:t>
      </w:r>
      <w:r w:rsidR="00100A47">
        <w:t xml:space="preserve"> must constantly assess </w:t>
      </w:r>
      <w:r w:rsidR="006474B1">
        <w:t>student learning</w:t>
      </w:r>
      <w:r w:rsidR="00100A47">
        <w:t xml:space="preserve"> and library and librarian effectiveness</w:t>
      </w:r>
      <w:r w:rsidR="006474B1">
        <w:t xml:space="preserve"> to determine areas for improvement</w:t>
      </w:r>
      <w:r w:rsidR="00100A47">
        <w:t xml:space="preserve">. </w:t>
      </w:r>
    </w:p>
    <w:p w:rsidR="00C7467B" w:rsidRDefault="00C7467B" w:rsidP="00F45A93">
      <w:pPr>
        <w:tabs>
          <w:tab w:val="left" w:pos="-5040"/>
          <w:tab w:val="left" w:pos="-1620"/>
          <w:tab w:val="left" w:pos="-810"/>
        </w:tabs>
        <w:spacing w:line="480" w:lineRule="auto"/>
      </w:pPr>
      <w:r>
        <w:tab/>
        <w:t xml:space="preserve">We </w:t>
      </w:r>
      <w:r w:rsidR="006474B1">
        <w:t>adopted</w:t>
      </w:r>
      <w:r>
        <w:t xml:space="preserve"> </w:t>
      </w:r>
      <w:r w:rsidR="006474B1">
        <w:t>a</w:t>
      </w:r>
      <w:r>
        <w:t xml:space="preserve"> scoring distinction from the current </w:t>
      </w:r>
      <w:r w:rsidRPr="00C7467B">
        <w:rPr>
          <w:i/>
        </w:rPr>
        <w:t>Standards for School Library Media Programs in Maryland</w:t>
      </w:r>
      <w:r>
        <w:t xml:space="preserve">. </w:t>
      </w:r>
      <w:r w:rsidR="006474B1">
        <w:t>T</w:t>
      </w:r>
      <w:r>
        <w:t xml:space="preserve">he </w:t>
      </w:r>
      <w:r w:rsidRPr="00C7467B">
        <w:rPr>
          <w:i/>
        </w:rPr>
        <w:t>Standards</w:t>
      </w:r>
      <w:r>
        <w:t xml:space="preserve"> provided a distinction for “Working Toward.” </w:t>
      </w:r>
      <w:r w:rsidR="006474B1">
        <w:t>M</w:t>
      </w:r>
      <w:r>
        <w:t>any elements of the school library are works in progress; they should not be deemed “</w:t>
      </w:r>
      <w:r w:rsidR="00606AF8">
        <w:t>un</w:t>
      </w:r>
      <w:r>
        <w:t>satisf</w:t>
      </w:r>
      <w:r w:rsidR="006474B1">
        <w:t>actory” simply because they are no</w:t>
      </w:r>
      <w:r>
        <w:t>t</w:t>
      </w:r>
      <w:r w:rsidR="00100A47">
        <w:t xml:space="preserve"> finished</w:t>
      </w:r>
      <w:r>
        <w:t xml:space="preserve">. We wanted our evaluation instrument to reflect </w:t>
      </w:r>
      <w:r w:rsidR="00731DAA">
        <w:t xml:space="preserve">the constant evolution of an effective library. </w:t>
      </w:r>
    </w:p>
    <w:p w:rsidR="00731DAA" w:rsidRPr="00C7467B" w:rsidRDefault="00731DAA" w:rsidP="00607FDD">
      <w:pPr>
        <w:tabs>
          <w:tab w:val="left" w:pos="-5040"/>
          <w:tab w:val="left" w:pos="-1620"/>
          <w:tab w:val="left" w:pos="-810"/>
        </w:tabs>
        <w:spacing w:line="480" w:lineRule="auto"/>
      </w:pPr>
      <w:r>
        <w:tab/>
      </w:r>
      <w:r w:rsidR="006474B1">
        <w:t>We used elements of the</w:t>
      </w:r>
      <w:r>
        <w:t xml:space="preserve"> Alabama evaluation instrument because it encompassed both a librarian self-evaluation and an official state evaluation form. The Alabama evaluation process ends in a conference between the librarian and the supervisor</w:t>
      </w:r>
      <w:r w:rsidR="00607FDD">
        <w:t xml:space="preserve"> at which point the school librarian may provide further evidence of </w:t>
      </w:r>
      <w:r w:rsidR="00046068">
        <w:t>effectiveness</w:t>
      </w:r>
      <w:r w:rsidR="00607FDD">
        <w:t>.</w:t>
      </w:r>
      <w:r w:rsidR="00100A47">
        <w:t xml:space="preserve"> </w:t>
      </w:r>
      <w:r>
        <w:t xml:space="preserve"> </w:t>
      </w:r>
      <w:r w:rsidR="00607FDD">
        <w:t xml:space="preserve">Our </w:t>
      </w:r>
      <w:r w:rsidR="00100A47">
        <w:t>evaluation form provides a place for the supervisor to note artifacts the school librarian may have provided</w:t>
      </w:r>
      <w:r w:rsidR="006474B1">
        <w:t xml:space="preserve"> during the conference</w:t>
      </w:r>
      <w:r w:rsidR="00100A47">
        <w:t xml:space="preserve"> to support the indicators on the form. </w:t>
      </w:r>
      <w:r w:rsidR="00FC7EE9">
        <w:t xml:space="preserve">Our indicators for all six roles came primarily from MSDE’s drafted school librarian roles; however, we also </w:t>
      </w:r>
      <w:r w:rsidR="00607FDD">
        <w:t>modified</w:t>
      </w:r>
      <w:r w:rsidR="00FC7EE9">
        <w:t xml:space="preserve"> ideas fro</w:t>
      </w:r>
      <w:r w:rsidR="00100A47">
        <w:t>m the Alabama evaluation and AASL’s</w:t>
      </w:r>
      <w:r w:rsidR="00FC7EE9">
        <w:t xml:space="preserve"> </w:t>
      </w:r>
      <w:r w:rsidR="00100A47" w:rsidRPr="00100A47">
        <w:rPr>
          <w:i/>
        </w:rPr>
        <w:t>Empowering Learners</w:t>
      </w:r>
      <w:r w:rsidR="00100A47">
        <w:t xml:space="preserve"> Assessment Rubric. </w:t>
      </w:r>
    </w:p>
    <w:p w:rsidR="001C5B0F" w:rsidRDefault="001C5B0F" w:rsidP="001C5B0F">
      <w:pPr>
        <w:tabs>
          <w:tab w:val="left" w:pos="-5040"/>
          <w:tab w:val="left" w:pos="-1620"/>
          <w:tab w:val="left" w:pos="-810"/>
        </w:tabs>
      </w:pPr>
      <w:r>
        <w:t>Group Members:</w:t>
      </w:r>
      <w:r w:rsidR="007B2298">
        <w:t xml:space="preserve">   </w:t>
      </w:r>
      <w:r>
        <w:t>Melissa Gaeta – melissa.gaeta@fcps.org</w:t>
      </w:r>
    </w:p>
    <w:p w:rsidR="001C5B0F" w:rsidRDefault="001C5B0F" w:rsidP="001C5B0F">
      <w:pPr>
        <w:tabs>
          <w:tab w:val="left" w:pos="-5040"/>
          <w:tab w:val="left" w:pos="-1620"/>
          <w:tab w:val="left" w:pos="-810"/>
        </w:tabs>
      </w:pPr>
      <w:r>
        <w:tab/>
      </w:r>
      <w:r w:rsidR="00503F0D">
        <w:tab/>
      </w:r>
      <w:r w:rsidR="007B2298">
        <w:t xml:space="preserve">       </w:t>
      </w:r>
      <w:r>
        <w:t>Kate Mills – katherine.mills@fcps.org</w:t>
      </w:r>
    </w:p>
    <w:p w:rsidR="001C5B0F" w:rsidRDefault="001C5B0F" w:rsidP="001C5B0F">
      <w:pPr>
        <w:tabs>
          <w:tab w:val="left" w:pos="-5040"/>
          <w:tab w:val="left" w:pos="-1620"/>
          <w:tab w:val="left" w:pos="-810"/>
        </w:tabs>
      </w:pPr>
      <w:r>
        <w:tab/>
      </w:r>
      <w:r w:rsidR="00503F0D">
        <w:tab/>
      </w:r>
      <w:r w:rsidR="007B2298">
        <w:t xml:space="preserve">       </w:t>
      </w:r>
      <w:r>
        <w:t>Hannah Ricci – hannah.ricci@fcps.org</w:t>
      </w:r>
    </w:p>
    <w:p w:rsidR="007E38DA" w:rsidRDefault="001C5B0F" w:rsidP="00A53C8C">
      <w:pPr>
        <w:tabs>
          <w:tab w:val="left" w:pos="-5040"/>
          <w:tab w:val="left" w:pos="-1620"/>
          <w:tab w:val="left" w:pos="-810"/>
        </w:tabs>
        <w:rPr>
          <w:i/>
        </w:rPr>
      </w:pPr>
      <w:r>
        <w:tab/>
      </w:r>
      <w:r w:rsidR="00503F0D">
        <w:tab/>
      </w:r>
      <w:r w:rsidR="007B2298">
        <w:t xml:space="preserve">       </w:t>
      </w:r>
      <w:r>
        <w:t xml:space="preserve">Lindsey Weaver – </w:t>
      </w:r>
      <w:r w:rsidR="00607FDD" w:rsidRPr="00607FDD">
        <w:t>lindsey.weaver@fcps.org</w:t>
      </w:r>
      <w:r w:rsidR="007B2298">
        <w:tab/>
      </w:r>
      <w:r w:rsidR="007B2298">
        <w:tab/>
      </w:r>
      <w:r w:rsidR="00607FDD" w:rsidRPr="00607FDD">
        <w:rPr>
          <w:i/>
        </w:rPr>
        <w:t>Saturday, February 19, 2011</w:t>
      </w:r>
    </w:p>
    <w:p w:rsidR="009C3F9A" w:rsidRPr="007B2298" w:rsidRDefault="007B2298" w:rsidP="00A53C8C">
      <w:pPr>
        <w:tabs>
          <w:tab w:val="left" w:pos="-5040"/>
          <w:tab w:val="left" w:pos="-1620"/>
          <w:tab w:val="left" w:pos="-810"/>
        </w:tabs>
        <w:rPr>
          <w:b/>
        </w:rPr>
      </w:pPr>
      <w:r w:rsidRPr="007B2298">
        <w:rPr>
          <w:b/>
        </w:rPr>
        <w:lastRenderedPageBreak/>
        <w:t>Part IV: Questions on Student Growth</w:t>
      </w:r>
    </w:p>
    <w:p w:rsidR="009C3F9A" w:rsidRDefault="009C3F9A" w:rsidP="00A53C8C">
      <w:pPr>
        <w:tabs>
          <w:tab w:val="left" w:pos="-5040"/>
          <w:tab w:val="left" w:pos="-1620"/>
          <w:tab w:val="left" w:pos="-810"/>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974"/>
      </w:tblGrid>
      <w:tr w:rsidR="00503F0D" w:rsidRPr="00AE0D19" w:rsidTr="00BB36FC">
        <w:tc>
          <w:tcPr>
            <w:tcW w:w="2178" w:type="dxa"/>
          </w:tcPr>
          <w:p w:rsidR="00503F0D" w:rsidRPr="00503F0D" w:rsidRDefault="00503F0D" w:rsidP="00BB36FC">
            <w:pPr>
              <w:pStyle w:val="NoSpacing"/>
              <w:rPr>
                <w:rFonts w:ascii="Times New Roman" w:hAnsi="Times New Roman"/>
                <w:b/>
                <w:i/>
                <w:sz w:val="24"/>
                <w:szCs w:val="24"/>
              </w:rPr>
            </w:pPr>
          </w:p>
          <w:p w:rsidR="00503F0D" w:rsidRPr="00503F0D" w:rsidRDefault="00503F0D" w:rsidP="00BB36FC">
            <w:pPr>
              <w:pStyle w:val="NoSpacing"/>
              <w:rPr>
                <w:rFonts w:ascii="Times New Roman" w:hAnsi="Times New Roman"/>
                <w:b/>
                <w:i/>
                <w:sz w:val="24"/>
                <w:szCs w:val="24"/>
              </w:rPr>
            </w:pPr>
            <w:r w:rsidRPr="00503F0D">
              <w:rPr>
                <w:rFonts w:ascii="Times New Roman" w:hAnsi="Times New Roman"/>
                <w:b/>
                <w:i/>
                <w:sz w:val="24"/>
                <w:szCs w:val="24"/>
              </w:rPr>
              <w:t>Question 1:</w:t>
            </w:r>
          </w:p>
          <w:p w:rsidR="00503F0D" w:rsidRPr="00503F0D" w:rsidRDefault="00503F0D" w:rsidP="00BB36FC">
            <w:pPr>
              <w:pStyle w:val="NoSpacing"/>
              <w:rPr>
                <w:rFonts w:ascii="Times New Roman" w:hAnsi="Times New Roman"/>
                <w:i/>
                <w:sz w:val="24"/>
                <w:szCs w:val="24"/>
              </w:rPr>
            </w:pPr>
            <w:r w:rsidRPr="00503F0D">
              <w:rPr>
                <w:rFonts w:ascii="Times New Roman" w:hAnsi="Times New Roman"/>
                <w:i/>
                <w:sz w:val="24"/>
                <w:szCs w:val="24"/>
              </w:rPr>
              <w:t>How would you identify and go about measuring reasonable growth, in school librarianship, at various levels (4-8)?</w:t>
            </w:r>
          </w:p>
          <w:p w:rsidR="00503F0D" w:rsidRPr="00503F0D" w:rsidRDefault="00503F0D" w:rsidP="00BB36FC">
            <w:pPr>
              <w:pStyle w:val="NoSpacing"/>
              <w:rPr>
                <w:rFonts w:ascii="Times New Roman" w:hAnsi="Times New Roman"/>
                <w:sz w:val="24"/>
                <w:szCs w:val="24"/>
              </w:rPr>
            </w:pPr>
          </w:p>
        </w:tc>
        <w:tc>
          <w:tcPr>
            <w:tcW w:w="7974" w:type="dxa"/>
          </w:tcPr>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Recent budget cuts have caused many school districts to make decisions about eliminating jobs within their school systems. Several states, such as California, Texas, and New York, have decided to eradicate the position of the school library media specialist in attempts to save funds (Annette). As a replacement for the highly qualified school librarians, New York began filling those positions with uncertified personnel (</w:t>
            </w:r>
            <w:proofErr w:type="spellStart"/>
            <w:r w:rsidRPr="00503F0D">
              <w:rPr>
                <w:rFonts w:ascii="Times New Roman" w:hAnsi="Times New Roman"/>
                <w:sz w:val="24"/>
                <w:szCs w:val="24"/>
              </w:rPr>
              <w:t>Buzzeo</w:t>
            </w:r>
            <w:proofErr w:type="spellEnd"/>
            <w:r w:rsidRPr="00503F0D">
              <w:rPr>
                <w:rFonts w:ascii="Times New Roman" w:hAnsi="Times New Roman"/>
                <w:sz w:val="24"/>
                <w:szCs w:val="24"/>
              </w:rPr>
              <w:t xml:space="preserve"> 21). School librarians must show the school </w:t>
            </w:r>
            <w:proofErr w:type="gramStart"/>
            <w:r w:rsidRPr="00503F0D">
              <w:rPr>
                <w:rFonts w:ascii="Times New Roman" w:hAnsi="Times New Roman"/>
                <w:sz w:val="24"/>
                <w:szCs w:val="24"/>
              </w:rPr>
              <w:t>community</w:t>
            </w:r>
            <w:proofErr w:type="gramEnd"/>
            <w:r w:rsidRPr="00503F0D">
              <w:rPr>
                <w:rFonts w:ascii="Times New Roman" w:hAnsi="Times New Roman"/>
                <w:sz w:val="24"/>
                <w:szCs w:val="24"/>
              </w:rPr>
              <w:t xml:space="preserve"> how vital positions are by provide evidence that they have a highly effective program which measures growth among the students and schools. Jobs are at stake! </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The first step to providing this effective program is to identify how reasonable growth is measured. Summative assessments, such as state assessment test scores and TRAILS assessment tool, can determine the overall growth within the school. The Maryland Middle School Assessment and High School Assessment contain questions evaluating information literacy skills. If we are doing our job effectively as certified school librarians, then test scores should measure this growth. According to Lynn Barrett’s publication in </w:t>
            </w:r>
            <w:r w:rsidRPr="00503F0D">
              <w:rPr>
                <w:rFonts w:ascii="Times New Roman" w:hAnsi="Times New Roman"/>
                <w:i/>
                <w:sz w:val="24"/>
                <w:szCs w:val="24"/>
              </w:rPr>
              <w:t>School Librarian</w:t>
            </w:r>
            <w:r w:rsidRPr="00503F0D">
              <w:rPr>
                <w:rFonts w:ascii="Times New Roman" w:hAnsi="Times New Roman"/>
                <w:sz w:val="24"/>
                <w:szCs w:val="24"/>
              </w:rPr>
              <w:t xml:space="preserve">, “Effective School Libraries: Evidence of Impact on Student Achievement,” a number of states, including North Carolina, New Mexico, and Pennsylvania, saw significant impact on standardized tests in correlation with a strong school library program. </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The TRAILS assessment, Tool for Real-time Assessment of Information Literacy Skills, also can be valuable in measuring growth in the school library. This tool is used by school librarians and teachers to determine student strengths and weaknesses in knowledge of information literacy skills. Melissa noted her findings from the MCPS study, “</w:t>
            </w:r>
            <w:r w:rsidRPr="00503F0D">
              <w:rPr>
                <w:rStyle w:val="apple-style-span"/>
                <w:rFonts w:ascii="Times New Roman" w:hAnsi="Times New Roman"/>
                <w:color w:val="000000"/>
                <w:sz w:val="24"/>
                <w:szCs w:val="24"/>
              </w:rPr>
              <w:t>Outcome Evaluation of the Library Media Program on Information Literacy Skills,”</w:t>
            </w:r>
          </w:p>
          <w:p w:rsidR="00503F0D" w:rsidRPr="00503F0D" w:rsidRDefault="00503F0D" w:rsidP="00BB36FC">
            <w:pPr>
              <w:pStyle w:val="NoSpacing"/>
              <w:ind w:left="720" w:right="846"/>
              <w:rPr>
                <w:rStyle w:val="apple-converted-space"/>
                <w:rFonts w:ascii="Times New Roman" w:hAnsi="Times New Roman"/>
                <w:color w:val="000000"/>
                <w:sz w:val="24"/>
                <w:szCs w:val="24"/>
              </w:rPr>
            </w:pPr>
            <w:r w:rsidRPr="00503F0D">
              <w:rPr>
                <w:rStyle w:val="apple-style-span"/>
                <w:rFonts w:ascii="Times New Roman" w:hAnsi="Times New Roman"/>
                <w:color w:val="000000"/>
                <w:sz w:val="24"/>
                <w:szCs w:val="24"/>
              </w:rPr>
              <w:t>LMS gave the TRAILS assessment to students in grades 5, 8 and 11 and the results were examined in connection with MSA reading scores. The TRAILS scores showed that students met the benchmarks for literacy skills as a whole, except for in the area of using information legally, responsibly, and ethically. The overall results indicated that students with better information literacy skills had higher reading scores.</w:t>
            </w:r>
            <w:r w:rsidRPr="00503F0D">
              <w:rPr>
                <w:rStyle w:val="apple-converted-space"/>
                <w:rFonts w:ascii="Times New Roman" w:hAnsi="Times New Roman"/>
                <w:color w:val="000000"/>
                <w:sz w:val="24"/>
                <w:szCs w:val="24"/>
              </w:rPr>
              <w:t> </w:t>
            </w:r>
          </w:p>
          <w:p w:rsidR="00503F0D" w:rsidRPr="00503F0D" w:rsidRDefault="00503F0D" w:rsidP="00BB36FC">
            <w:pPr>
              <w:pStyle w:val="NoSpacing"/>
              <w:rPr>
                <w:rStyle w:val="apple-converted-space"/>
                <w:rFonts w:ascii="Times New Roman" w:hAnsi="Times New Roman"/>
                <w:color w:val="000000"/>
                <w:sz w:val="24"/>
                <w:szCs w:val="24"/>
              </w:rPr>
            </w:pPr>
            <w:r w:rsidRPr="00503F0D">
              <w:rPr>
                <w:rStyle w:val="apple-converted-space"/>
                <w:rFonts w:ascii="Times New Roman" w:hAnsi="Times New Roman"/>
                <w:color w:val="000000"/>
                <w:sz w:val="24"/>
                <w:szCs w:val="24"/>
              </w:rPr>
              <w:t>The summative assessments must be used concurrently in order for the school librarians to fully measure the student growth within the school. By using TRAILS, they are able to see this growth every three years.</w:t>
            </w:r>
          </w:p>
          <w:p w:rsidR="00503F0D" w:rsidRPr="00503F0D" w:rsidRDefault="00503F0D" w:rsidP="00BB36FC">
            <w:pPr>
              <w:pStyle w:val="NoSpacing"/>
              <w:rPr>
                <w:rStyle w:val="apple-converted-space"/>
                <w:rFonts w:ascii="Times New Roman" w:hAnsi="Times New Roman"/>
                <w:color w:val="000000"/>
                <w:sz w:val="24"/>
                <w:szCs w:val="24"/>
              </w:rPr>
            </w:pPr>
          </w:p>
          <w:p w:rsidR="00503F0D" w:rsidRPr="00503F0D" w:rsidRDefault="00503F0D" w:rsidP="00BB36FC">
            <w:pPr>
              <w:pStyle w:val="NoSpacing"/>
              <w:rPr>
                <w:rStyle w:val="apple-converted-space"/>
                <w:rFonts w:ascii="Times New Roman" w:hAnsi="Times New Roman"/>
                <w:color w:val="000000"/>
                <w:sz w:val="24"/>
                <w:szCs w:val="24"/>
              </w:rPr>
            </w:pPr>
            <w:r w:rsidRPr="00503F0D">
              <w:rPr>
                <w:rStyle w:val="apple-converted-space"/>
                <w:rFonts w:ascii="Times New Roman" w:hAnsi="Times New Roman"/>
                <w:color w:val="000000"/>
                <w:sz w:val="24"/>
                <w:szCs w:val="24"/>
              </w:rPr>
              <w:t xml:space="preserve">Although this type of assessment is effective in showing overall student achievement, a challenge arises when relating this data to the library media program. The state assessments do not show concrete evidence that point directly to instruction and use of the school library. </w:t>
            </w:r>
          </w:p>
          <w:p w:rsidR="00503F0D" w:rsidRPr="00503F0D" w:rsidRDefault="00503F0D" w:rsidP="00BB36FC">
            <w:pPr>
              <w:pStyle w:val="NoSpacing"/>
              <w:rPr>
                <w:rFonts w:ascii="Times New Roman" w:hAnsi="Times New Roman"/>
                <w:sz w:val="24"/>
                <w:szCs w:val="24"/>
              </w:rPr>
            </w:pPr>
          </w:p>
        </w:tc>
      </w:tr>
      <w:tr w:rsidR="00503F0D" w:rsidRPr="00AE0D19" w:rsidTr="00BB36FC">
        <w:tc>
          <w:tcPr>
            <w:tcW w:w="2178" w:type="dxa"/>
          </w:tcPr>
          <w:p w:rsidR="00503F0D" w:rsidRPr="00503F0D" w:rsidRDefault="00503F0D" w:rsidP="00BB36FC">
            <w:pPr>
              <w:pStyle w:val="NoSpacing"/>
              <w:rPr>
                <w:rFonts w:ascii="Times New Roman" w:hAnsi="Times New Roman"/>
                <w:b/>
                <w:i/>
                <w:sz w:val="24"/>
                <w:szCs w:val="24"/>
              </w:rPr>
            </w:pPr>
          </w:p>
          <w:p w:rsidR="00503F0D" w:rsidRPr="00503F0D" w:rsidRDefault="00503F0D" w:rsidP="00BB36FC">
            <w:pPr>
              <w:pStyle w:val="NoSpacing"/>
              <w:rPr>
                <w:rFonts w:ascii="Times New Roman" w:hAnsi="Times New Roman"/>
                <w:b/>
                <w:i/>
                <w:sz w:val="24"/>
                <w:szCs w:val="24"/>
              </w:rPr>
            </w:pPr>
            <w:r w:rsidRPr="00503F0D">
              <w:rPr>
                <w:rFonts w:ascii="Times New Roman" w:hAnsi="Times New Roman"/>
                <w:b/>
                <w:i/>
                <w:sz w:val="24"/>
                <w:szCs w:val="24"/>
              </w:rPr>
              <w:t>Question 2:</w:t>
            </w:r>
          </w:p>
          <w:p w:rsidR="00503F0D" w:rsidRPr="00503F0D" w:rsidRDefault="00503F0D" w:rsidP="00BB36FC">
            <w:pPr>
              <w:pStyle w:val="NoSpacing"/>
              <w:rPr>
                <w:rFonts w:ascii="Times New Roman" w:hAnsi="Times New Roman"/>
                <w:i/>
                <w:sz w:val="24"/>
                <w:szCs w:val="24"/>
              </w:rPr>
            </w:pPr>
            <w:r w:rsidRPr="00503F0D">
              <w:rPr>
                <w:rFonts w:ascii="Times New Roman" w:hAnsi="Times New Roman"/>
                <w:i/>
                <w:sz w:val="24"/>
                <w:szCs w:val="24"/>
              </w:rPr>
              <w:t xml:space="preserve">Can you identify </w:t>
            </w:r>
            <w:r w:rsidRPr="00503F0D">
              <w:rPr>
                <w:rFonts w:ascii="Times New Roman" w:hAnsi="Times New Roman"/>
                <w:i/>
                <w:sz w:val="24"/>
                <w:szCs w:val="24"/>
              </w:rPr>
              <w:lastRenderedPageBreak/>
              <w:t>multiple measures that can fairly assess student growth in school librarianship while taking into account teaching and student diversity?</w:t>
            </w:r>
          </w:p>
          <w:p w:rsidR="00503F0D" w:rsidRPr="00503F0D" w:rsidRDefault="00503F0D" w:rsidP="00BB36FC">
            <w:pPr>
              <w:pStyle w:val="NoSpacing"/>
              <w:rPr>
                <w:rFonts w:ascii="Times New Roman" w:hAnsi="Times New Roman"/>
                <w:sz w:val="24"/>
                <w:szCs w:val="24"/>
              </w:rPr>
            </w:pPr>
          </w:p>
        </w:tc>
        <w:tc>
          <w:tcPr>
            <w:tcW w:w="7974" w:type="dxa"/>
          </w:tcPr>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Since summative assessments do not provide enough concrete evidence of measurable growth, school librarians must provide students with formative </w:t>
            </w:r>
            <w:r w:rsidRPr="00503F0D">
              <w:rPr>
                <w:rFonts w:ascii="Times New Roman" w:hAnsi="Times New Roman"/>
                <w:sz w:val="24"/>
                <w:szCs w:val="24"/>
              </w:rPr>
              <w:lastRenderedPageBreak/>
              <w:t xml:space="preserve">assessments as well. By doing so, school librarians will be able to use multiple measures for fair evaluation, taking in to account teaching and student diversity. By using this kind of assessment, as opposed to summative, librarians can determine the direct influence of the library and information literacy instruction on student achievement. Melissa’s post draws attention to an AASL </w:t>
            </w:r>
            <w:r w:rsidRPr="00503F0D">
              <w:rPr>
                <w:rFonts w:ascii="Times New Roman" w:hAnsi="Times New Roman"/>
                <w:i/>
                <w:sz w:val="24"/>
                <w:szCs w:val="24"/>
              </w:rPr>
              <w:t>Standards for the 21</w:t>
            </w:r>
            <w:r w:rsidRPr="00503F0D">
              <w:rPr>
                <w:rFonts w:ascii="Times New Roman" w:hAnsi="Times New Roman"/>
                <w:i/>
                <w:sz w:val="24"/>
                <w:szCs w:val="24"/>
                <w:vertAlign w:val="superscript"/>
              </w:rPr>
              <w:t>st</w:t>
            </w:r>
            <w:r w:rsidRPr="00503F0D">
              <w:rPr>
                <w:rFonts w:ascii="Times New Roman" w:hAnsi="Times New Roman"/>
                <w:i/>
                <w:sz w:val="24"/>
                <w:szCs w:val="24"/>
              </w:rPr>
              <w:t xml:space="preserve"> Century Learner</w:t>
            </w:r>
            <w:r w:rsidRPr="00503F0D">
              <w:rPr>
                <w:rFonts w:ascii="Times New Roman" w:hAnsi="Times New Roman"/>
                <w:sz w:val="24"/>
                <w:szCs w:val="24"/>
              </w:rPr>
              <w:t xml:space="preserve"> statement, “that formative assessment can be ‘easily integrated into any lesson because when students produce work, it can be assessed for understanding and quality,’ (9).”</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There are a variety of formative tools that can be used in the school library that can reach multiple learning styles and effectively show student achievement.</w:t>
            </w: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Trish mentioned using a comprehensive rubric “that students can target individual areas of improvement, and the teacher can tailor instruction to meet those needs.” This falls into line with keeping a student portfolio, which is a great way to see student year-long growth by collecting artifacts between the beginning, middle, and end of the year. Along with these two tools, allowing the student to express themselves, allowing them to find their voice, through conferencing and journaling help them understand the learning process better (Jen). </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Using some of these assessments to complete self-assessment is an important type of assessment that gives “students a choice [and] helps them to take ownership of their own learning” (</w:t>
            </w:r>
            <w:proofErr w:type="spellStart"/>
            <w:r w:rsidRPr="00503F0D">
              <w:rPr>
                <w:rFonts w:ascii="Times New Roman" w:hAnsi="Times New Roman"/>
                <w:sz w:val="24"/>
                <w:szCs w:val="24"/>
              </w:rPr>
              <w:t>Cristi</w:t>
            </w:r>
            <w:proofErr w:type="spellEnd"/>
            <w:r w:rsidRPr="00503F0D">
              <w:rPr>
                <w:rFonts w:ascii="Times New Roman" w:hAnsi="Times New Roman"/>
                <w:sz w:val="24"/>
                <w:szCs w:val="24"/>
              </w:rPr>
              <w:t>). These self-assessments do not have to be very long, and can be something as simple as a checklist. Other useful tools to make sure to jot down include: mind-maps, graphic organizers, peer-reviews, and entrance/exit tickets.</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Using some of these tools and tests do present some challenges. In her post, Laurie highlights a few:</w:t>
            </w:r>
          </w:p>
          <w:p w:rsidR="00503F0D" w:rsidRPr="00503F0D" w:rsidRDefault="00503F0D" w:rsidP="00BB36FC">
            <w:pPr>
              <w:pStyle w:val="NoSpacing"/>
              <w:ind w:left="702" w:right="936"/>
              <w:rPr>
                <w:rFonts w:ascii="Times New Roman" w:hAnsi="Times New Roman"/>
                <w:sz w:val="24"/>
                <w:szCs w:val="24"/>
              </w:rPr>
            </w:pPr>
            <w:r w:rsidRPr="00503F0D">
              <w:rPr>
                <w:rFonts w:ascii="Times New Roman" w:hAnsi="Times New Roman"/>
                <w:sz w:val="24"/>
                <w:szCs w:val="24"/>
              </w:rPr>
              <w:t xml:space="preserve"> It can be found that not all tests are similar and that some teachers came out looking ‘better’ simply because their version of the test was slightly different. Also no two students are alike and some teachers who have the struggling readers cannot be compared to teachers who have students who come in already reading on/above grade level.</w:t>
            </w: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Formative assessments are more effective in measuring student achievement. When using the formative tools, it is important to work with teachers as well. </w:t>
            </w:r>
          </w:p>
          <w:p w:rsidR="00503F0D" w:rsidRPr="00503F0D" w:rsidRDefault="00503F0D" w:rsidP="00BB36FC">
            <w:pPr>
              <w:pStyle w:val="NoSpacing"/>
              <w:rPr>
                <w:rFonts w:ascii="Times New Roman" w:hAnsi="Times New Roman"/>
                <w:sz w:val="24"/>
                <w:szCs w:val="24"/>
              </w:rPr>
            </w:pPr>
          </w:p>
        </w:tc>
      </w:tr>
      <w:tr w:rsidR="00503F0D" w:rsidRPr="00AE0D19" w:rsidTr="00BB36FC">
        <w:tc>
          <w:tcPr>
            <w:tcW w:w="2178" w:type="dxa"/>
          </w:tcPr>
          <w:p w:rsidR="00503F0D" w:rsidRPr="00503F0D" w:rsidRDefault="00503F0D" w:rsidP="00BB36FC">
            <w:pPr>
              <w:pStyle w:val="NoSpacing"/>
              <w:rPr>
                <w:rFonts w:ascii="Times New Roman" w:hAnsi="Times New Roman"/>
                <w:b/>
                <w:i/>
                <w:sz w:val="24"/>
                <w:szCs w:val="24"/>
              </w:rPr>
            </w:pPr>
          </w:p>
          <w:p w:rsidR="00503F0D" w:rsidRPr="00503F0D" w:rsidRDefault="00503F0D" w:rsidP="00BB36FC">
            <w:pPr>
              <w:pStyle w:val="NoSpacing"/>
              <w:rPr>
                <w:rFonts w:ascii="Times New Roman" w:hAnsi="Times New Roman"/>
                <w:b/>
                <w:i/>
                <w:sz w:val="24"/>
                <w:szCs w:val="24"/>
              </w:rPr>
            </w:pPr>
            <w:r w:rsidRPr="00503F0D">
              <w:rPr>
                <w:rFonts w:ascii="Times New Roman" w:hAnsi="Times New Roman"/>
                <w:b/>
                <w:i/>
                <w:sz w:val="24"/>
                <w:szCs w:val="24"/>
              </w:rPr>
              <w:t>Question 3:</w:t>
            </w:r>
          </w:p>
          <w:p w:rsidR="00503F0D" w:rsidRPr="00503F0D" w:rsidRDefault="00503F0D" w:rsidP="00BB36FC">
            <w:pPr>
              <w:pStyle w:val="NoSpacing"/>
              <w:rPr>
                <w:rFonts w:ascii="Times New Roman" w:hAnsi="Times New Roman"/>
                <w:i/>
                <w:sz w:val="24"/>
                <w:szCs w:val="24"/>
              </w:rPr>
            </w:pPr>
            <w:r w:rsidRPr="00503F0D">
              <w:rPr>
                <w:rFonts w:ascii="Times New Roman" w:hAnsi="Times New Roman"/>
                <w:i/>
                <w:sz w:val="24"/>
                <w:szCs w:val="24"/>
              </w:rPr>
              <w:t>How can school librarianship instruction be beneficial to the growth of students in other fields of instruction and how is that measurable?</w:t>
            </w:r>
          </w:p>
          <w:p w:rsidR="00503F0D" w:rsidRPr="00503F0D" w:rsidRDefault="00503F0D" w:rsidP="00BB36FC">
            <w:pPr>
              <w:pStyle w:val="NoSpacing"/>
              <w:rPr>
                <w:rFonts w:ascii="Times New Roman" w:hAnsi="Times New Roman"/>
                <w:sz w:val="24"/>
                <w:szCs w:val="24"/>
              </w:rPr>
            </w:pPr>
          </w:p>
        </w:tc>
        <w:tc>
          <w:tcPr>
            <w:tcW w:w="7974" w:type="dxa"/>
          </w:tcPr>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As effective school librarians, it is imperative to collaborate with teachers in other fields of instruction. By doing so, instruction becomes beneficial and meaningful. </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 xml:space="preserve">Toni </w:t>
            </w:r>
            <w:proofErr w:type="spellStart"/>
            <w:r w:rsidRPr="00503F0D">
              <w:rPr>
                <w:rFonts w:ascii="Times New Roman" w:hAnsi="Times New Roman"/>
                <w:sz w:val="24"/>
                <w:szCs w:val="24"/>
              </w:rPr>
              <w:t>Buzzeo</w:t>
            </w:r>
            <w:proofErr w:type="spellEnd"/>
            <w:r w:rsidRPr="00503F0D">
              <w:rPr>
                <w:rFonts w:ascii="Times New Roman" w:hAnsi="Times New Roman"/>
                <w:sz w:val="24"/>
                <w:szCs w:val="24"/>
              </w:rPr>
              <w:t xml:space="preserve"> and Stephanie Wilson provide insight into a very effective type of collaboration in the article, “Data-Driven Collaboration in Two Voices.” They look at how data collection can prove how student achievement is affected in the library. This must be done in collaboration with teachers in other fields of instruction to be truly effective. The process works by gathering data through various types of formative assessments: rubrics, conferencing, journaling, portfolio, etc. The librarian and participating teacher learn how to interpret this </w:t>
            </w:r>
            <w:r w:rsidRPr="00503F0D">
              <w:rPr>
                <w:rFonts w:ascii="Times New Roman" w:hAnsi="Times New Roman"/>
                <w:sz w:val="24"/>
                <w:szCs w:val="24"/>
              </w:rPr>
              <w:lastRenderedPageBreak/>
              <w:t>data. From the gathered information, the collaborators will be able to identify areas for development. The create units and lesson plans around the strengths and weaknesses of the students.</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Once the planning stages have been completed, then the librarian and teacher will continue to collaborate in the delivery of the lesson/unit and assess upon completion. The data can then be used for more data collection. Wilson notes that “…in order to boost student achievement, an ongoing teacher/librarian collaborative partnership reinforcing student skills in areas of deficiency is more important than just an isolated lesson in the library” (22). Through dad-driven collaboration librarians can finally have a more direct tool to assess student growth.</w:t>
            </w:r>
          </w:p>
          <w:p w:rsidR="00503F0D" w:rsidRPr="00503F0D" w:rsidRDefault="00503F0D" w:rsidP="00BB36FC">
            <w:pPr>
              <w:pStyle w:val="NoSpacing"/>
              <w:rPr>
                <w:rFonts w:ascii="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hAnsi="Times New Roman"/>
                <w:sz w:val="24"/>
                <w:szCs w:val="24"/>
              </w:rPr>
              <w:t>The challenges arise when a school librarian finds that they do not have much support from the administration, there is a lack of planning time, and teacher unwillingness to collaborate. These obstacles can be overcome if the librarians become highly effective members of the school community.</w:t>
            </w:r>
          </w:p>
        </w:tc>
      </w:tr>
      <w:tr w:rsidR="00503F0D" w:rsidRPr="00AE0D19" w:rsidTr="00BB36FC">
        <w:tc>
          <w:tcPr>
            <w:tcW w:w="2178" w:type="dxa"/>
          </w:tcPr>
          <w:p w:rsidR="00503F0D" w:rsidRPr="00503F0D" w:rsidRDefault="00503F0D" w:rsidP="00BB36FC">
            <w:pPr>
              <w:pStyle w:val="NoSpacing"/>
              <w:rPr>
                <w:rFonts w:ascii="Times New Roman" w:hAnsi="Times New Roman"/>
                <w:b/>
                <w:i/>
                <w:sz w:val="24"/>
                <w:szCs w:val="24"/>
              </w:rPr>
            </w:pPr>
          </w:p>
          <w:p w:rsidR="00503F0D" w:rsidRPr="00503F0D" w:rsidRDefault="00503F0D" w:rsidP="00BB36FC">
            <w:pPr>
              <w:pStyle w:val="NoSpacing"/>
              <w:rPr>
                <w:rFonts w:ascii="Times New Roman" w:hAnsi="Times New Roman"/>
                <w:b/>
                <w:i/>
                <w:sz w:val="24"/>
                <w:szCs w:val="24"/>
              </w:rPr>
            </w:pPr>
            <w:r w:rsidRPr="00503F0D">
              <w:rPr>
                <w:rFonts w:ascii="Times New Roman" w:hAnsi="Times New Roman"/>
                <w:b/>
                <w:i/>
                <w:sz w:val="24"/>
                <w:szCs w:val="24"/>
              </w:rPr>
              <w:t>Question 4:</w:t>
            </w:r>
          </w:p>
          <w:p w:rsidR="00503F0D" w:rsidRPr="00503F0D" w:rsidRDefault="00503F0D" w:rsidP="00BB36FC">
            <w:pPr>
              <w:pStyle w:val="NoSpacing"/>
              <w:rPr>
                <w:rFonts w:ascii="Times New Roman" w:hAnsi="Times New Roman"/>
                <w:i/>
                <w:sz w:val="24"/>
                <w:szCs w:val="24"/>
              </w:rPr>
            </w:pPr>
            <w:r w:rsidRPr="00503F0D">
              <w:rPr>
                <w:rFonts w:ascii="Times New Roman" w:hAnsi="Times New Roman"/>
                <w:i/>
                <w:sz w:val="24"/>
                <w:szCs w:val="24"/>
              </w:rPr>
              <w:t>How would you define effective and highly effective school librarianship? Of the items you identified, how are the outcomes measurable?</w:t>
            </w:r>
          </w:p>
          <w:p w:rsidR="00503F0D" w:rsidRPr="00503F0D" w:rsidRDefault="00503F0D" w:rsidP="00BB36FC">
            <w:pPr>
              <w:pStyle w:val="NoSpacing"/>
              <w:rPr>
                <w:rFonts w:ascii="Times New Roman" w:hAnsi="Times New Roman"/>
                <w:sz w:val="24"/>
                <w:szCs w:val="24"/>
              </w:rPr>
            </w:pPr>
          </w:p>
        </w:tc>
        <w:tc>
          <w:tcPr>
            <w:tcW w:w="7974" w:type="dxa"/>
          </w:tcPr>
          <w:p w:rsidR="00503F0D" w:rsidRPr="00503F0D" w:rsidRDefault="00503F0D" w:rsidP="00BB36FC">
            <w:pPr>
              <w:spacing w:before="100" w:beforeAutospacing="1" w:after="360"/>
              <w:rPr>
                <w:color w:val="000000"/>
              </w:rPr>
            </w:pPr>
          </w:p>
          <w:p w:rsidR="00503F0D" w:rsidRPr="00503F0D" w:rsidRDefault="00503F0D" w:rsidP="00BB36FC">
            <w:pPr>
              <w:spacing w:before="100" w:beforeAutospacing="1" w:after="360"/>
            </w:pPr>
            <w:r w:rsidRPr="00503F0D">
              <w:rPr>
                <w:color w:val="000000"/>
              </w:rPr>
              <w:t xml:space="preserve">What is a highly effective school librarian? Using evidence from observations, interviews, articles, and the discussion board, the conclusion has been drawn that a highly effective school librarian is one who is not simply content to "meet the needs of her patrons." (Kate) The highly effective go above and beyond what is necessary to be merely successful and transform the program into something that is integral, exciting, visible, vital, and stimulating to students, teachers, administrators, and the larger community. This idea is supported by the words of our peers below. </w:t>
            </w:r>
          </w:p>
          <w:tbl>
            <w:tblPr>
              <w:tblW w:w="3928" w:type="pct"/>
              <w:jc w:val="center"/>
              <w:tblCellSpacing w:w="15" w:type="dxa"/>
              <w:tblCellMar>
                <w:top w:w="15" w:type="dxa"/>
                <w:left w:w="15" w:type="dxa"/>
                <w:bottom w:w="15" w:type="dxa"/>
                <w:right w:w="15" w:type="dxa"/>
              </w:tblCellMar>
              <w:tblLook w:val="0000"/>
            </w:tblPr>
            <w:tblGrid>
              <w:gridCol w:w="6095"/>
            </w:tblGrid>
            <w:tr w:rsidR="00503F0D" w:rsidRPr="00503F0D" w:rsidTr="00BB36FC">
              <w:trPr>
                <w:tblCellSpacing w:w="15" w:type="dxa"/>
                <w:jc w:val="center"/>
              </w:trPr>
              <w:tc>
                <w:tcPr>
                  <w:tcW w:w="4951" w:type="pct"/>
                  <w:vAlign w:val="center"/>
                </w:tcPr>
                <w:p w:rsidR="00503F0D" w:rsidRPr="00503F0D" w:rsidRDefault="00503F0D" w:rsidP="00BB36FC">
                  <w:pPr>
                    <w:spacing w:before="100" w:beforeAutospacing="1" w:after="360"/>
                  </w:pPr>
                  <w:r w:rsidRPr="00503F0D">
                    <w:rPr>
                      <w:color w:val="000000"/>
                    </w:rPr>
                    <w:t xml:space="preserve">Laurie: </w:t>
                  </w:r>
                </w:p>
                <w:p w:rsidR="00503F0D" w:rsidRPr="00503F0D" w:rsidRDefault="00503F0D" w:rsidP="00BB36FC">
                  <w:pPr>
                    <w:spacing w:before="100" w:beforeAutospacing="1" w:after="360"/>
                  </w:pPr>
                  <w:r w:rsidRPr="00503F0D">
                    <w:rPr>
                      <w:color w:val="000000"/>
                    </w:rPr>
                    <w:t>The difference between the effective and highly-effective librarian is that the effective librarian runs a program which works in practice and on paper (the left column of the rubric), whereas the highly-effective librarian is truly seen as a leader in the tangible, measurable sense and also in the intangible perceptions of the community around him or her.</w:t>
                  </w:r>
                </w:p>
              </w:tc>
            </w:tr>
            <w:tr w:rsidR="00503F0D" w:rsidRPr="00503F0D" w:rsidTr="00BB36FC">
              <w:trPr>
                <w:tblCellSpacing w:w="15" w:type="dxa"/>
                <w:jc w:val="center"/>
              </w:trPr>
              <w:tc>
                <w:tcPr>
                  <w:tcW w:w="4951" w:type="pct"/>
                  <w:vAlign w:val="center"/>
                </w:tcPr>
                <w:p w:rsidR="00503F0D" w:rsidRPr="00503F0D" w:rsidRDefault="00503F0D" w:rsidP="00BB36FC">
                  <w:pPr>
                    <w:spacing w:before="100" w:beforeAutospacing="1" w:after="360"/>
                  </w:pPr>
                  <w:r w:rsidRPr="00503F0D">
                    <w:rPr>
                      <w:color w:val="000000"/>
                    </w:rPr>
                    <w:t>Kate:</w:t>
                  </w:r>
                </w:p>
                <w:p w:rsidR="00503F0D" w:rsidRPr="00503F0D" w:rsidRDefault="00503F0D" w:rsidP="00BB36FC">
                  <w:pPr>
                    <w:spacing w:before="100" w:beforeAutospacing="1" w:after="360"/>
                  </w:pPr>
                  <w:r w:rsidRPr="00503F0D">
                    <w:rPr>
                      <w:color w:val="000000"/>
                    </w:rPr>
                    <w:t xml:space="preserve">A highly-effective librarian is </w:t>
                  </w:r>
                  <w:r w:rsidRPr="00503F0D">
                    <w:rPr>
                      <w:color w:val="000000"/>
                      <w:u w:val="single"/>
                    </w:rPr>
                    <w:t>known</w:t>
                  </w:r>
                  <w:r w:rsidRPr="00503F0D">
                    <w:rPr>
                      <w:color w:val="000000"/>
                    </w:rPr>
                    <w:t xml:space="preserve">. She is in and out of classrooms to help support collaborative efforts away from the library: she wants to bring the library's resources to the students. She is on the announcements, recognizing certain students for meeting goals or recognizing classes for completing successful media literacy projects. She is begging for time at meetings throughout the year to present effective collaborative lessons, or to share new websites and online learning with all curricula. She meets regularly with the </w:t>
                  </w:r>
                  <w:r w:rsidRPr="00503F0D">
                    <w:rPr>
                      <w:color w:val="000000"/>
                    </w:rPr>
                    <w:lastRenderedPageBreak/>
                    <w:t xml:space="preserve">administration to advocate for her library. She learns the </w:t>
                  </w:r>
                  <w:proofErr w:type="gramStart"/>
                  <w:r w:rsidRPr="00503F0D">
                    <w:rPr>
                      <w:color w:val="000000"/>
                    </w:rPr>
                    <w:t>students</w:t>
                  </w:r>
                  <w:proofErr w:type="gramEnd"/>
                  <w:r w:rsidRPr="00503F0D">
                    <w:rPr>
                      <w:color w:val="000000"/>
                    </w:rPr>
                    <w:t xml:space="preserve"> names, and keeps track of their time in the library, both personal and academic.</w:t>
                  </w:r>
                </w:p>
                <w:p w:rsidR="00503F0D" w:rsidRPr="00503F0D" w:rsidRDefault="00503F0D" w:rsidP="00BB36FC">
                  <w:pPr>
                    <w:spacing w:before="100" w:beforeAutospacing="1" w:after="360"/>
                  </w:pPr>
                  <w:r w:rsidRPr="00503F0D">
                    <w:rPr>
                      <w:color w:val="000000"/>
                    </w:rPr>
                    <w:t>And her high effectiveness is measured, certainly, by data surrounding collection circulation, data collected through collaborative projects and data, teacher and student evaluations of the library, and the librarian's own self-evaluations. But, in a slightly-less concrete manner, the effectiveness of a school librarian can easily be measured by observing how much the teachers and students (and the administration and parents) rely on the school librarian to help them find information or develop high-tech lessons. Is the librarian sought-out often for instructional purposes? If so, and if teachers are compelled to return and work with the librarian time and time again, she is highly-effective.</w:t>
                  </w:r>
                </w:p>
              </w:tc>
            </w:tr>
            <w:tr w:rsidR="00503F0D" w:rsidRPr="00503F0D" w:rsidTr="00BB36FC">
              <w:trPr>
                <w:tblCellSpacing w:w="15" w:type="dxa"/>
                <w:jc w:val="center"/>
              </w:trPr>
              <w:tc>
                <w:tcPr>
                  <w:tcW w:w="4951" w:type="pct"/>
                  <w:vAlign w:val="center"/>
                </w:tcPr>
                <w:p w:rsidR="00503F0D" w:rsidRPr="00503F0D" w:rsidRDefault="00503F0D" w:rsidP="00BB36FC">
                  <w:pPr>
                    <w:spacing w:before="100" w:beforeAutospacing="1" w:after="360"/>
                  </w:pPr>
                  <w:r w:rsidRPr="00503F0D">
                    <w:rPr>
                      <w:color w:val="000000"/>
                    </w:rPr>
                    <w:lastRenderedPageBreak/>
                    <w:t>Kathy:  </w:t>
                  </w:r>
                </w:p>
                <w:p w:rsidR="00503F0D" w:rsidRPr="00503F0D" w:rsidRDefault="00503F0D" w:rsidP="00BB36FC">
                  <w:pPr>
                    <w:spacing w:before="100" w:beforeAutospacing="1" w:after="360"/>
                  </w:pPr>
                  <w:r w:rsidRPr="00503F0D">
                    <w:rPr>
                      <w:i/>
                      <w:iCs/>
                      <w:color w:val="231F20"/>
                    </w:rPr>
                    <w:t>They had high expectations for student learning.</w:t>
                  </w:r>
                  <w:r w:rsidRPr="00503F0D">
                    <w:rPr>
                      <w:i/>
                      <w:iCs/>
                      <w:color w:val="231F20"/>
                    </w:rPr>
                    <w:br/>
                    <w:t>They provided clear and focused instruction.</w:t>
                  </w:r>
                  <w:r w:rsidRPr="00503F0D">
                    <w:br/>
                  </w:r>
                  <w:r w:rsidRPr="00503F0D">
                    <w:rPr>
                      <w:i/>
                      <w:iCs/>
                      <w:color w:val="231F20"/>
                    </w:rPr>
                    <w:t>They closely monitored student learning progress.</w:t>
                  </w:r>
                  <w:r w:rsidRPr="00503F0D">
                    <w:rPr>
                      <w:i/>
                      <w:iCs/>
                    </w:rPr>
                    <w:br/>
                  </w:r>
                  <w:r w:rsidRPr="00503F0D">
                    <w:rPr>
                      <w:i/>
                      <w:iCs/>
                      <w:color w:val="231F20"/>
                    </w:rPr>
                    <w:t xml:space="preserve">They </w:t>
                  </w:r>
                  <w:proofErr w:type="spellStart"/>
                  <w:r w:rsidRPr="00503F0D">
                    <w:rPr>
                      <w:i/>
                      <w:iCs/>
                      <w:color w:val="231F20"/>
                    </w:rPr>
                    <w:t>retaught</w:t>
                  </w:r>
                  <w:proofErr w:type="spellEnd"/>
                  <w:r w:rsidRPr="00503F0D">
                    <w:rPr>
                      <w:i/>
                      <w:iCs/>
                      <w:color w:val="231F20"/>
                    </w:rPr>
                    <w:t xml:space="preserve"> using alternative strategies when children didn’t learn.</w:t>
                  </w:r>
                  <w:r w:rsidRPr="00503F0D">
                    <w:rPr>
                      <w:i/>
                      <w:iCs/>
                    </w:rPr>
                    <w:br/>
                  </w:r>
                  <w:r w:rsidRPr="00503F0D">
                    <w:rPr>
                      <w:i/>
                      <w:iCs/>
                      <w:color w:val="231F20"/>
                    </w:rPr>
                    <w:t>They used incentives and rewards to promote learning.</w:t>
                  </w:r>
                  <w:r w:rsidRPr="00503F0D">
                    <w:rPr>
                      <w:i/>
                      <w:iCs/>
                    </w:rPr>
                    <w:br/>
                  </w:r>
                  <w:r w:rsidRPr="00503F0D">
                    <w:rPr>
                      <w:i/>
                      <w:iCs/>
                      <w:color w:val="231F20"/>
                    </w:rPr>
                    <w:t>They were highly efficient in their classroom routines.</w:t>
                  </w:r>
                  <w:r w:rsidRPr="00503F0D">
                    <w:br/>
                  </w:r>
                  <w:r w:rsidRPr="00503F0D">
                    <w:rPr>
                      <w:i/>
                      <w:iCs/>
                      <w:color w:val="231F20"/>
                    </w:rPr>
                    <w:t>They set and enforced high standards for classroom behavior </w:t>
                  </w:r>
                  <w:r w:rsidRPr="00503F0D">
                    <w:rPr>
                      <w:i/>
                      <w:iCs/>
                      <w:color w:val="231F20"/>
                    </w:rPr>
                    <w:br/>
                    <w:t> </w:t>
                  </w:r>
                  <w:r w:rsidRPr="00503F0D">
                    <w:rPr>
                      <w:i/>
                      <w:iCs/>
                      <w:color w:val="231F20"/>
                    </w:rPr>
                    <w:br/>
                  </w:r>
                  <w:r w:rsidRPr="00503F0D">
                    <w:rPr>
                      <w:color w:val="231F20"/>
                    </w:rPr>
                    <w:t>Many of these items could easily be seen by an administrator. They could easily be turned into a checklist that could be used during informal or formal observations.   </w:t>
                  </w:r>
                </w:p>
              </w:tc>
            </w:tr>
          </w:tbl>
          <w:p w:rsidR="00503F0D" w:rsidRPr="00503F0D" w:rsidRDefault="00503F0D" w:rsidP="00BB36FC">
            <w:pPr>
              <w:pStyle w:val="NoSpacing"/>
              <w:rPr>
                <w:rFonts w:ascii="Times New Roman" w:eastAsia="Times New Roman" w:hAnsi="Times New Roman"/>
                <w:sz w:val="24"/>
                <w:szCs w:val="24"/>
              </w:rPr>
            </w:pPr>
          </w:p>
          <w:p w:rsidR="00503F0D" w:rsidRPr="00503F0D" w:rsidRDefault="00503F0D" w:rsidP="00BB36FC">
            <w:pPr>
              <w:pStyle w:val="NoSpacing"/>
              <w:rPr>
                <w:rFonts w:ascii="Times New Roman" w:hAnsi="Times New Roman"/>
                <w:sz w:val="24"/>
                <w:szCs w:val="24"/>
              </w:rPr>
            </w:pPr>
            <w:r w:rsidRPr="00503F0D">
              <w:rPr>
                <w:rFonts w:ascii="Times New Roman" w:eastAsia="Times New Roman" w:hAnsi="Times New Roman"/>
                <w:color w:val="000000"/>
                <w:sz w:val="24"/>
                <w:szCs w:val="24"/>
              </w:rPr>
              <w:t>As school librarians become highly effective, the programs become highly effective as well. A highly effective program is well-developed, exhibits collaboration, utilizes information literacy skills, introduces the newest technologies, and demonstrates leadership.  </w:t>
            </w:r>
          </w:p>
        </w:tc>
      </w:tr>
    </w:tbl>
    <w:p w:rsidR="00503F0D" w:rsidRPr="00D039CE" w:rsidRDefault="00503F0D" w:rsidP="00503F0D">
      <w:pPr>
        <w:pStyle w:val="NoSpacing"/>
        <w:rPr>
          <w:rFonts w:ascii="Georgia" w:hAnsi="Georgia"/>
        </w:rPr>
      </w:pPr>
    </w:p>
    <w:p w:rsidR="00503F0D" w:rsidRDefault="00503F0D" w:rsidP="00503F0D">
      <w:pPr>
        <w:pStyle w:val="NormalWeb"/>
        <w:spacing w:before="0" w:beforeAutospacing="0" w:after="0" w:afterAutospacing="0" w:line="480" w:lineRule="auto"/>
        <w:rPr>
          <w:color w:val="000000"/>
        </w:rPr>
      </w:pPr>
    </w:p>
    <w:p w:rsidR="00503F0D" w:rsidRDefault="00503F0D" w:rsidP="00503F0D">
      <w:pPr>
        <w:pStyle w:val="NormalWeb"/>
        <w:spacing w:before="0" w:beforeAutospacing="0" w:after="0" w:afterAutospacing="0" w:line="480" w:lineRule="auto"/>
        <w:ind w:left="720" w:hanging="720"/>
        <w:rPr>
          <w:color w:val="000000"/>
        </w:rPr>
      </w:pPr>
    </w:p>
    <w:p w:rsidR="007B2298" w:rsidRDefault="007B2298" w:rsidP="00503F0D">
      <w:pPr>
        <w:pStyle w:val="NormalWeb"/>
        <w:spacing w:before="0" w:beforeAutospacing="0" w:after="0" w:afterAutospacing="0" w:line="480" w:lineRule="auto"/>
        <w:ind w:left="720" w:hanging="720"/>
        <w:jc w:val="center"/>
        <w:rPr>
          <w:color w:val="000000"/>
        </w:rPr>
      </w:pPr>
    </w:p>
    <w:p w:rsidR="007B2298" w:rsidRDefault="007B2298" w:rsidP="00503F0D">
      <w:pPr>
        <w:pStyle w:val="NormalWeb"/>
        <w:spacing w:before="0" w:beforeAutospacing="0" w:after="0" w:afterAutospacing="0" w:line="480" w:lineRule="auto"/>
        <w:ind w:left="720" w:hanging="720"/>
        <w:jc w:val="center"/>
        <w:rPr>
          <w:color w:val="000000"/>
        </w:rPr>
      </w:pPr>
    </w:p>
    <w:p w:rsidR="007B2298" w:rsidRDefault="007B2298" w:rsidP="00503F0D">
      <w:pPr>
        <w:pStyle w:val="NormalWeb"/>
        <w:spacing w:before="0" w:beforeAutospacing="0" w:after="0" w:afterAutospacing="0" w:line="480" w:lineRule="auto"/>
        <w:ind w:left="720" w:hanging="720"/>
        <w:jc w:val="center"/>
        <w:rPr>
          <w:color w:val="000000"/>
        </w:rPr>
      </w:pPr>
    </w:p>
    <w:p w:rsidR="00503F0D" w:rsidRDefault="00503F0D" w:rsidP="00503F0D">
      <w:pPr>
        <w:pStyle w:val="NormalWeb"/>
        <w:spacing w:before="0" w:beforeAutospacing="0" w:after="0" w:afterAutospacing="0" w:line="480" w:lineRule="auto"/>
        <w:ind w:left="720" w:hanging="720"/>
        <w:jc w:val="center"/>
        <w:rPr>
          <w:color w:val="000000"/>
        </w:rPr>
      </w:pPr>
      <w:r>
        <w:rPr>
          <w:color w:val="000000"/>
        </w:rPr>
        <w:lastRenderedPageBreak/>
        <w:t>Bibliography</w:t>
      </w:r>
    </w:p>
    <w:p w:rsidR="00503F0D" w:rsidRPr="00503F0D" w:rsidRDefault="00503F0D" w:rsidP="00503F0D">
      <w:pPr>
        <w:pStyle w:val="NormalWeb"/>
        <w:spacing w:before="0" w:beforeAutospacing="0" w:after="0" w:afterAutospacing="0" w:line="480" w:lineRule="auto"/>
        <w:ind w:left="720" w:hanging="720"/>
      </w:pPr>
      <w:proofErr w:type="gramStart"/>
      <w:r w:rsidRPr="00503F0D">
        <w:rPr>
          <w:color w:val="000000"/>
        </w:rPr>
        <w:t>AASL.</w:t>
      </w:r>
      <w:proofErr w:type="gramEnd"/>
      <w:r w:rsidRPr="00503F0D">
        <w:rPr>
          <w:color w:val="000000"/>
        </w:rPr>
        <w:t xml:space="preserve"> </w:t>
      </w:r>
      <w:proofErr w:type="gramStart"/>
      <w:r w:rsidRPr="00503F0D">
        <w:rPr>
          <w:color w:val="000000"/>
        </w:rPr>
        <w:t>"A Planning Guide for Empowering Learners with School Library Program Assessment Rubric."</w:t>
      </w:r>
      <w:proofErr w:type="gramEnd"/>
      <w:r w:rsidRPr="00503F0D">
        <w:rPr>
          <w:color w:val="000000"/>
        </w:rPr>
        <w:t xml:space="preserve"> AASL: Chicago, IL, 2010. </w:t>
      </w:r>
      <w:proofErr w:type="gramStart"/>
      <w:r w:rsidRPr="00503F0D">
        <w:rPr>
          <w:color w:val="000000"/>
        </w:rPr>
        <w:t>Web.</w:t>
      </w:r>
      <w:proofErr w:type="gramEnd"/>
    </w:p>
    <w:p w:rsidR="00503F0D" w:rsidRPr="00503F0D" w:rsidRDefault="00503F0D" w:rsidP="00503F0D">
      <w:pPr>
        <w:pStyle w:val="NormalWeb"/>
        <w:spacing w:before="0" w:beforeAutospacing="0" w:after="0" w:afterAutospacing="0" w:line="480" w:lineRule="auto"/>
        <w:ind w:left="720" w:hanging="720"/>
      </w:pPr>
      <w:r w:rsidRPr="00503F0D">
        <w:t> </w:t>
      </w:r>
      <w:r w:rsidRPr="00503F0D">
        <w:rPr>
          <w:color w:val="000000"/>
        </w:rPr>
        <w:t>Barrett, Lynn. "Effective School Libraries: Evidence of Impact on Student Achievement." </w:t>
      </w:r>
      <w:r w:rsidRPr="00503F0D">
        <w:rPr>
          <w:rStyle w:val="Emphasis"/>
          <w:color w:val="000000"/>
        </w:rPr>
        <w:t>School Librarian</w:t>
      </w:r>
      <w:r w:rsidRPr="00503F0D">
        <w:rPr>
          <w:color w:val="000000"/>
        </w:rPr>
        <w:t> Fall 2010: 58.3. </w:t>
      </w:r>
      <w:proofErr w:type="gramStart"/>
      <w:r w:rsidRPr="00503F0D">
        <w:rPr>
          <w:rStyle w:val="Emphasis"/>
          <w:color w:val="000000"/>
        </w:rPr>
        <w:t xml:space="preserve">Academic </w:t>
      </w:r>
      <w:proofErr w:type="spellStart"/>
      <w:r w:rsidRPr="00503F0D">
        <w:rPr>
          <w:rStyle w:val="Emphasis"/>
          <w:color w:val="000000"/>
        </w:rPr>
        <w:t>OneFile</w:t>
      </w:r>
      <w:proofErr w:type="spellEnd"/>
      <w:r w:rsidRPr="00503F0D">
        <w:rPr>
          <w:color w:val="000000"/>
        </w:rPr>
        <w:t>.</w:t>
      </w:r>
      <w:proofErr w:type="gramEnd"/>
      <w:r w:rsidRPr="00503F0D">
        <w:rPr>
          <w:color w:val="000000"/>
        </w:rPr>
        <w:t xml:space="preserve"> </w:t>
      </w:r>
      <w:proofErr w:type="gramStart"/>
      <w:r w:rsidRPr="00503F0D">
        <w:rPr>
          <w:color w:val="000000"/>
        </w:rPr>
        <w:t>Web.</w:t>
      </w:r>
      <w:proofErr w:type="gramEnd"/>
      <w:r w:rsidRPr="00503F0D">
        <w:rPr>
          <w:color w:val="000000"/>
        </w:rPr>
        <w:t xml:space="preserve"> 12 Feb. 2010.</w:t>
      </w:r>
    </w:p>
    <w:p w:rsidR="00503F0D" w:rsidRPr="00503F0D" w:rsidRDefault="00503F0D" w:rsidP="00503F0D">
      <w:pPr>
        <w:pStyle w:val="NormalWeb"/>
        <w:spacing w:before="0" w:beforeAutospacing="0" w:after="0" w:afterAutospacing="0" w:line="480" w:lineRule="auto"/>
        <w:ind w:left="720" w:hanging="720"/>
      </w:pPr>
      <w:r w:rsidRPr="00503F0D">
        <w:rPr>
          <w:color w:val="000000"/>
        </w:rPr>
        <w:t> </w:t>
      </w:r>
      <w:proofErr w:type="spellStart"/>
      <w:proofErr w:type="gramStart"/>
      <w:r w:rsidRPr="00503F0D">
        <w:rPr>
          <w:color w:val="000000"/>
        </w:rPr>
        <w:t>Bauleke</w:t>
      </w:r>
      <w:proofErr w:type="spellEnd"/>
      <w:r w:rsidRPr="00503F0D">
        <w:rPr>
          <w:color w:val="000000"/>
        </w:rPr>
        <w:t>, Deb. Personal interview.</w:t>
      </w:r>
      <w:proofErr w:type="gramEnd"/>
      <w:r w:rsidRPr="00503F0D">
        <w:rPr>
          <w:color w:val="000000"/>
        </w:rPr>
        <w:t> 16 Feb 2011.</w:t>
      </w:r>
    </w:p>
    <w:p w:rsidR="00503F0D" w:rsidRPr="00503F0D" w:rsidRDefault="00503F0D" w:rsidP="00503F0D">
      <w:pPr>
        <w:pStyle w:val="NormalWeb"/>
        <w:spacing w:before="0" w:beforeAutospacing="0" w:after="0" w:afterAutospacing="0" w:line="480" w:lineRule="auto"/>
        <w:ind w:left="720" w:hanging="720"/>
      </w:pPr>
      <w:r w:rsidRPr="00503F0D">
        <w:t> </w:t>
      </w:r>
      <w:proofErr w:type="spellStart"/>
      <w:proofErr w:type="gramStart"/>
      <w:r w:rsidRPr="00503F0D">
        <w:rPr>
          <w:color w:val="000000"/>
        </w:rPr>
        <w:t>Buzzeo</w:t>
      </w:r>
      <w:proofErr w:type="spellEnd"/>
      <w:r w:rsidRPr="00503F0D">
        <w:rPr>
          <w:color w:val="000000"/>
        </w:rPr>
        <w:t>, Toni and Stephanie Wilson.</w:t>
      </w:r>
      <w:proofErr w:type="gramEnd"/>
      <w:r w:rsidRPr="00503F0D">
        <w:rPr>
          <w:color w:val="000000"/>
        </w:rPr>
        <w:t xml:space="preserve"> </w:t>
      </w:r>
      <w:proofErr w:type="gramStart"/>
      <w:r w:rsidRPr="00503F0D">
        <w:rPr>
          <w:color w:val="000000"/>
        </w:rPr>
        <w:t>“Data-Driven Collaboration in Two Voices.”</w:t>
      </w:r>
      <w:proofErr w:type="gramEnd"/>
      <w:r w:rsidRPr="00503F0D">
        <w:rPr>
          <w:color w:val="000000"/>
        </w:rPr>
        <w:t xml:space="preserve"> </w:t>
      </w:r>
      <w:proofErr w:type="gramStart"/>
      <w:r w:rsidRPr="00503F0D">
        <w:rPr>
          <w:color w:val="000000"/>
        </w:rPr>
        <w:t>Library Media Connection, v26 (2007).</w:t>
      </w:r>
      <w:proofErr w:type="gramEnd"/>
      <w:r w:rsidRPr="00503F0D">
        <w:rPr>
          <w:color w:val="000000"/>
        </w:rPr>
        <w:t xml:space="preserve"> ERIC. </w:t>
      </w:r>
      <w:proofErr w:type="gramStart"/>
      <w:r w:rsidRPr="00503F0D">
        <w:rPr>
          <w:color w:val="000000"/>
        </w:rPr>
        <w:t>Web.</w:t>
      </w:r>
      <w:proofErr w:type="gramEnd"/>
      <w:r w:rsidRPr="00503F0D">
        <w:rPr>
          <w:color w:val="000000"/>
        </w:rPr>
        <w:t xml:space="preserve"> 12 February 2011.</w:t>
      </w:r>
    </w:p>
    <w:p w:rsidR="00503F0D" w:rsidRPr="00503F0D" w:rsidRDefault="00503F0D" w:rsidP="00503F0D">
      <w:pPr>
        <w:pStyle w:val="NormalWeb"/>
        <w:spacing w:before="0" w:beforeAutospacing="0" w:after="0" w:afterAutospacing="0" w:line="480" w:lineRule="auto"/>
        <w:ind w:left="720" w:hanging="720"/>
      </w:pPr>
      <w:r w:rsidRPr="00503F0D">
        <w:t> </w:t>
      </w:r>
      <w:proofErr w:type="spellStart"/>
      <w:r w:rsidRPr="00503F0D">
        <w:rPr>
          <w:color w:val="000000"/>
        </w:rPr>
        <w:t>Clardy</w:t>
      </w:r>
      <w:proofErr w:type="spellEnd"/>
      <w:r w:rsidRPr="00503F0D">
        <w:rPr>
          <w:color w:val="000000"/>
        </w:rPr>
        <w:t xml:space="preserve">, Mary. </w:t>
      </w:r>
      <w:proofErr w:type="gramStart"/>
      <w:r w:rsidRPr="00503F0D">
        <w:rPr>
          <w:color w:val="000000"/>
        </w:rPr>
        <w:t>Personal Interview.</w:t>
      </w:r>
      <w:proofErr w:type="gramEnd"/>
      <w:r w:rsidRPr="00503F0D">
        <w:rPr>
          <w:color w:val="000000"/>
        </w:rPr>
        <w:t xml:space="preserve"> 11 Feb 2011.</w:t>
      </w:r>
    </w:p>
    <w:p w:rsidR="00503F0D" w:rsidRPr="00503F0D" w:rsidRDefault="00503F0D" w:rsidP="00503F0D">
      <w:pPr>
        <w:pStyle w:val="NormalWeb"/>
        <w:spacing w:before="0" w:beforeAutospacing="0" w:after="0" w:afterAutospacing="0" w:line="480" w:lineRule="auto"/>
        <w:ind w:left="720" w:hanging="720"/>
      </w:pPr>
      <w:r w:rsidRPr="00503F0D">
        <w:t> </w:t>
      </w:r>
      <w:r w:rsidRPr="00503F0D">
        <w:rPr>
          <w:color w:val="000000"/>
        </w:rPr>
        <w:t xml:space="preserve">"Frederick County Public Schools: Library Media Specialist." </w:t>
      </w:r>
      <w:proofErr w:type="gramStart"/>
      <w:r w:rsidRPr="00503F0D">
        <w:rPr>
          <w:rStyle w:val="Emphasis"/>
          <w:color w:val="000000"/>
        </w:rPr>
        <w:t>Frederick County Public Schools</w:t>
      </w:r>
      <w:r w:rsidRPr="00503F0D">
        <w:rPr>
          <w:color w:val="000000"/>
        </w:rPr>
        <w:t>.</w:t>
      </w:r>
      <w:proofErr w:type="gramEnd"/>
      <w:r w:rsidRPr="00503F0D">
        <w:rPr>
          <w:color w:val="000000"/>
        </w:rPr>
        <w:t xml:space="preserve"> 2010. </w:t>
      </w:r>
      <w:r w:rsidRPr="00503F0D">
        <w:rPr>
          <w:rStyle w:val="Emphasis"/>
          <w:color w:val="000000"/>
        </w:rPr>
        <w:t>Microsoft Word</w:t>
      </w:r>
      <w:r w:rsidRPr="00503F0D">
        <w:rPr>
          <w:color w:val="000000"/>
        </w:rPr>
        <w:t xml:space="preserve"> file. </w:t>
      </w:r>
    </w:p>
    <w:p w:rsidR="00503F0D" w:rsidRPr="00503F0D" w:rsidRDefault="00503F0D" w:rsidP="00503F0D">
      <w:pPr>
        <w:pStyle w:val="NormalWeb"/>
        <w:spacing w:before="0" w:beforeAutospacing="0" w:after="0" w:afterAutospacing="0" w:line="480" w:lineRule="auto"/>
        <w:ind w:left="720" w:hanging="720"/>
      </w:pPr>
      <w:r w:rsidRPr="00503F0D">
        <w:t> </w:t>
      </w:r>
      <w:proofErr w:type="gramStart"/>
      <w:r w:rsidRPr="00503F0D">
        <w:rPr>
          <w:rStyle w:val="Emphasis"/>
          <w:i w:val="0"/>
          <w:iCs w:val="0"/>
          <w:color w:val="000000"/>
        </w:rPr>
        <w:t>"</w:t>
      </w:r>
      <w:r w:rsidRPr="00503F0D">
        <w:rPr>
          <w:color w:val="000000"/>
        </w:rPr>
        <w:t>Module 3 Evaluation" Discussion Forum.</w:t>
      </w:r>
      <w:proofErr w:type="gramEnd"/>
      <w:r w:rsidRPr="00503F0D">
        <w:rPr>
          <w:color w:val="000000"/>
        </w:rPr>
        <w:t> </w:t>
      </w:r>
      <w:proofErr w:type="gramStart"/>
      <w:r w:rsidRPr="00503F0D">
        <w:rPr>
          <w:rStyle w:val="Emphasis"/>
          <w:color w:val="000000"/>
        </w:rPr>
        <w:t>Blackboard</w:t>
      </w:r>
      <w:r w:rsidRPr="00503F0D">
        <w:rPr>
          <w:color w:val="000000"/>
        </w:rPr>
        <w:t>.</w:t>
      </w:r>
      <w:proofErr w:type="gramEnd"/>
      <w:r w:rsidRPr="00503F0D">
        <w:rPr>
          <w:color w:val="000000"/>
        </w:rPr>
        <w:t xml:space="preserve"> </w:t>
      </w:r>
      <w:proofErr w:type="gramStart"/>
      <w:r w:rsidRPr="00503F0D">
        <w:rPr>
          <w:color w:val="000000"/>
        </w:rPr>
        <w:t>McDaniel College, 2011.</w:t>
      </w:r>
      <w:proofErr w:type="gramEnd"/>
      <w:r w:rsidRPr="00503F0D">
        <w:rPr>
          <w:color w:val="000000"/>
        </w:rPr>
        <w:t xml:space="preserve"> </w:t>
      </w:r>
      <w:proofErr w:type="gramStart"/>
      <w:r w:rsidRPr="00503F0D">
        <w:rPr>
          <w:color w:val="000000"/>
        </w:rPr>
        <w:t>Web.</w:t>
      </w:r>
      <w:proofErr w:type="gramEnd"/>
      <w:r w:rsidRPr="00503F0D">
        <w:rPr>
          <w:color w:val="000000"/>
        </w:rPr>
        <w:t xml:space="preserve">  </w:t>
      </w:r>
    </w:p>
    <w:p w:rsidR="00503F0D" w:rsidRPr="00503F0D" w:rsidRDefault="00503F0D" w:rsidP="00503F0D">
      <w:pPr>
        <w:pStyle w:val="NormalWeb"/>
        <w:spacing w:before="0" w:beforeAutospacing="0" w:after="0" w:afterAutospacing="0" w:line="480" w:lineRule="auto"/>
        <w:ind w:left="720" w:hanging="720"/>
      </w:pPr>
      <w:r w:rsidRPr="00503F0D">
        <w:rPr>
          <w:color w:val="000000"/>
        </w:rPr>
        <w:t>"Self-Assessment Form: Library Media Specialist System." </w:t>
      </w:r>
      <w:proofErr w:type="gramStart"/>
      <w:r w:rsidRPr="00503F0D">
        <w:rPr>
          <w:rStyle w:val="Emphasis"/>
          <w:color w:val="000000"/>
        </w:rPr>
        <w:t>Alabama Professional Education Personnel Evaluation Program</w:t>
      </w:r>
      <w:r w:rsidRPr="00503F0D">
        <w:rPr>
          <w:color w:val="000000"/>
        </w:rPr>
        <w:t>.</w:t>
      </w:r>
      <w:proofErr w:type="gramEnd"/>
      <w:r w:rsidRPr="00503F0D">
        <w:rPr>
          <w:color w:val="000000"/>
        </w:rPr>
        <w:t xml:space="preserve"> Alabama State Department of Education. 1 January 2002. </w:t>
      </w:r>
      <w:proofErr w:type="gramStart"/>
      <w:r w:rsidRPr="00503F0D">
        <w:rPr>
          <w:color w:val="000000"/>
        </w:rPr>
        <w:t>Web.</w:t>
      </w:r>
      <w:proofErr w:type="gramEnd"/>
      <w:r w:rsidRPr="00503F0D">
        <w:rPr>
          <w:color w:val="000000"/>
        </w:rPr>
        <w:t xml:space="preserve"> 12 February 2011. </w:t>
      </w:r>
    </w:p>
    <w:p w:rsidR="00503F0D" w:rsidRPr="00503F0D" w:rsidRDefault="00503F0D" w:rsidP="00503F0D">
      <w:pPr>
        <w:pStyle w:val="NormalWeb"/>
        <w:spacing w:before="0" w:beforeAutospacing="0" w:after="0" w:afterAutospacing="0" w:line="480" w:lineRule="auto"/>
        <w:ind w:left="720" w:hanging="720"/>
      </w:pPr>
      <w:r w:rsidRPr="00503F0D">
        <w:t> </w:t>
      </w:r>
      <w:proofErr w:type="gramStart"/>
      <w:r w:rsidRPr="00503F0D">
        <w:rPr>
          <w:color w:val="000000"/>
        </w:rPr>
        <w:t>Spring Group 1.</w:t>
      </w:r>
      <w:proofErr w:type="gramEnd"/>
      <w:r w:rsidRPr="00503F0D">
        <w:rPr>
          <w:color w:val="000000"/>
        </w:rPr>
        <w:t xml:space="preserve"> </w:t>
      </w:r>
      <w:proofErr w:type="gramStart"/>
      <w:r w:rsidRPr="00503F0D">
        <w:rPr>
          <w:color w:val="000000"/>
        </w:rPr>
        <w:t>School Library Handbook.</w:t>
      </w:r>
      <w:proofErr w:type="gramEnd"/>
      <w:r w:rsidRPr="00503F0D">
        <w:rPr>
          <w:color w:val="000000"/>
        </w:rPr>
        <w:t xml:space="preserve"> </w:t>
      </w:r>
      <w:proofErr w:type="gramStart"/>
      <w:r w:rsidRPr="00503F0D">
        <w:rPr>
          <w:color w:val="000000"/>
        </w:rPr>
        <w:t>McDaniel College, 2011.</w:t>
      </w:r>
      <w:proofErr w:type="gramEnd"/>
      <w:r w:rsidRPr="00503F0D">
        <w:rPr>
          <w:color w:val="000000"/>
        </w:rPr>
        <w:t xml:space="preserve"> </w:t>
      </w:r>
      <w:proofErr w:type="gramStart"/>
      <w:r w:rsidRPr="00503F0D">
        <w:rPr>
          <w:color w:val="000000"/>
        </w:rPr>
        <w:t>Web.</w:t>
      </w:r>
      <w:proofErr w:type="gramEnd"/>
      <w:r w:rsidRPr="00503F0D">
        <w:rPr>
          <w:color w:val="000000"/>
        </w:rPr>
        <w:t> </w:t>
      </w:r>
    </w:p>
    <w:p w:rsidR="00503F0D" w:rsidRPr="00503F0D" w:rsidRDefault="00503F0D" w:rsidP="00503F0D">
      <w:pPr>
        <w:pStyle w:val="NormalWeb"/>
        <w:spacing w:before="0" w:beforeAutospacing="0" w:after="0" w:afterAutospacing="0" w:line="480" w:lineRule="auto"/>
        <w:ind w:left="720" w:hanging="720"/>
      </w:pPr>
      <w:r w:rsidRPr="00503F0D">
        <w:rPr>
          <w:color w:val="000000"/>
        </w:rPr>
        <w:t> </w:t>
      </w:r>
      <w:proofErr w:type="gramStart"/>
      <w:r w:rsidRPr="00503F0D">
        <w:rPr>
          <w:rStyle w:val="Emphasis"/>
          <w:color w:val="000000"/>
        </w:rPr>
        <w:t>Standards for School Library Media Programs in Maryland</w:t>
      </w:r>
      <w:r w:rsidRPr="00503F0D">
        <w:rPr>
          <w:color w:val="000000"/>
        </w:rPr>
        <w:t>.</w:t>
      </w:r>
      <w:proofErr w:type="gramEnd"/>
      <w:r w:rsidRPr="00503F0D">
        <w:rPr>
          <w:color w:val="000000"/>
        </w:rPr>
        <w:t xml:space="preserve"> </w:t>
      </w:r>
      <w:proofErr w:type="gramStart"/>
      <w:r w:rsidRPr="00503F0D">
        <w:rPr>
          <w:color w:val="000000"/>
        </w:rPr>
        <w:t>Maryland State Department of Education, 2000.</w:t>
      </w:r>
      <w:proofErr w:type="gramEnd"/>
      <w:r w:rsidRPr="00503F0D">
        <w:rPr>
          <w:color w:val="000000"/>
        </w:rPr>
        <w:t xml:space="preserve"> Print.</w:t>
      </w:r>
    </w:p>
    <w:p w:rsidR="00503F0D" w:rsidRPr="00503F0D" w:rsidRDefault="00503F0D" w:rsidP="00503F0D">
      <w:pPr>
        <w:pStyle w:val="NormalWeb"/>
        <w:spacing w:before="0" w:beforeAutospacing="0" w:after="0" w:afterAutospacing="0" w:line="480" w:lineRule="auto"/>
        <w:ind w:left="720" w:hanging="720"/>
      </w:pPr>
      <w:r w:rsidRPr="00503F0D">
        <w:t> </w:t>
      </w:r>
      <w:proofErr w:type="gramStart"/>
      <w:r w:rsidRPr="00503F0D">
        <w:rPr>
          <w:rStyle w:val="Emphasis"/>
          <w:color w:val="000000"/>
        </w:rPr>
        <w:t>Standards for the 21st Century Learner in Action</w:t>
      </w:r>
      <w:r w:rsidRPr="00503F0D">
        <w:rPr>
          <w:color w:val="000000"/>
        </w:rPr>
        <w:t>.</w:t>
      </w:r>
      <w:proofErr w:type="gramEnd"/>
      <w:r w:rsidRPr="00503F0D">
        <w:rPr>
          <w:color w:val="000000"/>
        </w:rPr>
        <w:t xml:space="preserve"> Chicago: AASL, 2009.</w:t>
      </w:r>
    </w:p>
    <w:p w:rsidR="00503F0D" w:rsidRPr="00503F0D" w:rsidRDefault="00503F0D" w:rsidP="00503F0D">
      <w:pPr>
        <w:pStyle w:val="NormalWeb"/>
        <w:spacing w:before="0" w:beforeAutospacing="0" w:after="0" w:afterAutospacing="0" w:line="480" w:lineRule="auto"/>
        <w:ind w:left="720" w:hanging="720"/>
      </w:pPr>
      <w:r w:rsidRPr="00503F0D">
        <w:t> </w:t>
      </w:r>
      <w:proofErr w:type="gramStart"/>
      <w:r w:rsidRPr="00503F0D">
        <w:rPr>
          <w:color w:val="000000"/>
        </w:rPr>
        <w:t>"Structured Oral/Written Interview Scoring Form: Library Media Specialist System."</w:t>
      </w:r>
      <w:proofErr w:type="gramEnd"/>
      <w:r w:rsidRPr="00503F0D">
        <w:rPr>
          <w:color w:val="000000"/>
        </w:rPr>
        <w:t xml:space="preserve"> </w:t>
      </w:r>
      <w:proofErr w:type="gramStart"/>
      <w:r w:rsidRPr="00503F0D">
        <w:rPr>
          <w:rStyle w:val="Emphasis"/>
          <w:color w:val="000000"/>
        </w:rPr>
        <w:t>Alabama Professional Education Personnel Evaluation Program</w:t>
      </w:r>
      <w:r w:rsidRPr="00503F0D">
        <w:rPr>
          <w:color w:val="000000"/>
        </w:rPr>
        <w:t>.</w:t>
      </w:r>
      <w:proofErr w:type="gramEnd"/>
      <w:r w:rsidRPr="00503F0D">
        <w:rPr>
          <w:color w:val="000000"/>
        </w:rPr>
        <w:t xml:space="preserve"> Alabama State Department of Education. 1 January 2002. </w:t>
      </w:r>
      <w:proofErr w:type="gramStart"/>
      <w:r w:rsidRPr="00503F0D">
        <w:rPr>
          <w:color w:val="000000"/>
        </w:rPr>
        <w:t>Web.</w:t>
      </w:r>
      <w:proofErr w:type="gramEnd"/>
      <w:r w:rsidRPr="00503F0D">
        <w:rPr>
          <w:color w:val="000000"/>
        </w:rPr>
        <w:t xml:space="preserve"> 12 February 2011. </w:t>
      </w:r>
    </w:p>
    <w:p w:rsidR="00503F0D" w:rsidRDefault="00503F0D" w:rsidP="00503F0D">
      <w:pPr>
        <w:pStyle w:val="NormalWeb"/>
        <w:rPr>
          <w:rFonts w:ascii="Lucida Grande" w:hAnsi="Lucida Grande"/>
          <w:sz w:val="21"/>
          <w:szCs w:val="21"/>
        </w:rPr>
      </w:pPr>
      <w:r>
        <w:rPr>
          <w:rFonts w:ascii="Georgia" w:hAnsi="Georgia"/>
          <w:color w:val="000000"/>
          <w:sz w:val="21"/>
          <w:szCs w:val="21"/>
        </w:rPr>
        <w:t xml:space="preserve">  </w:t>
      </w:r>
    </w:p>
    <w:p w:rsidR="009C3F9A" w:rsidRPr="009C3F9A" w:rsidRDefault="009C3F9A" w:rsidP="00A53C8C">
      <w:pPr>
        <w:tabs>
          <w:tab w:val="left" w:pos="-5040"/>
          <w:tab w:val="left" w:pos="-1620"/>
          <w:tab w:val="left" w:pos="-810"/>
        </w:tabs>
      </w:pPr>
    </w:p>
    <w:sectPr w:rsidR="009C3F9A" w:rsidRPr="009C3F9A" w:rsidSect="005067BB">
      <w:type w:val="continuous"/>
      <w:pgSz w:w="12240" w:h="15840"/>
      <w:pgMar w:top="648" w:right="1008" w:bottom="64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63" w:rsidRDefault="003E3C63">
      <w:r>
        <w:separator/>
      </w:r>
    </w:p>
  </w:endnote>
  <w:endnote w:type="continuationSeparator" w:id="0">
    <w:p w:rsidR="003E3C63" w:rsidRDefault="003E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sidRPr="00E47944">
      <w:rPr>
        <w:sz w:val="8"/>
        <w:szCs w:val="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5A" w:rsidRDefault="00345F5A">
    <w:pPr>
      <w:pStyle w:val="Footer"/>
    </w:pPr>
    <w:r>
      <w:rPr>
        <w:sz w:val="18"/>
        <w:szCs w:val="18"/>
      </w:rPr>
      <w:tab/>
    </w:r>
    <w:r>
      <w:rPr>
        <w:sz w:val="18"/>
        <w:szCs w:val="18"/>
      </w:rPr>
      <w:tab/>
    </w:r>
    <w:r w:rsidRPr="005934F4">
      <w:rPr>
        <w:sz w:val="18"/>
        <w:szCs w:val="18"/>
      </w:rPr>
      <w:t xml:space="preserve">Initial and Date (for multiple pages):  </w:t>
    </w:r>
    <w:r>
      <w:rPr>
        <w:sz w:val="18"/>
        <w:szCs w:val="18"/>
        <w:u w:val="single"/>
      </w:rPr>
      <w:tab/>
    </w:r>
    <w:r w:rsidRPr="00E47944">
      <w:rPr>
        <w:sz w:val="8"/>
        <w:szCs w:val="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63" w:rsidRDefault="003E3C63">
      <w:r>
        <w:separator/>
      </w:r>
    </w:p>
  </w:footnote>
  <w:footnote w:type="continuationSeparator" w:id="0">
    <w:p w:rsidR="003E3C63" w:rsidRDefault="003E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0D" w:rsidRDefault="009A0D14" w:rsidP="00503F0D">
    <w:pPr>
      <w:pStyle w:val="Header"/>
      <w:jc w:val="right"/>
    </w:pPr>
    <w:fldSimple w:instr=" PAGE   \* MERGEFORMAT ">
      <w:r w:rsidR="00F27911">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A8C"/>
    <w:multiLevelType w:val="hybridMultilevel"/>
    <w:tmpl w:val="FB48B90A"/>
    <w:lvl w:ilvl="0" w:tplc="4B705916">
      <w:start w:val="2"/>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27726E43"/>
    <w:multiLevelType w:val="hybridMultilevel"/>
    <w:tmpl w:val="77207272"/>
    <w:lvl w:ilvl="0" w:tplc="DC960ABE">
      <w:start w:val="2"/>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nsid w:val="284352C0"/>
    <w:multiLevelType w:val="hybridMultilevel"/>
    <w:tmpl w:val="B73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A7936"/>
    <w:multiLevelType w:val="hybridMultilevel"/>
    <w:tmpl w:val="ECCA9FD2"/>
    <w:lvl w:ilvl="0" w:tplc="DD689D3E">
      <w:start w:val="2"/>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nsid w:val="371B3A97"/>
    <w:multiLevelType w:val="hybridMultilevel"/>
    <w:tmpl w:val="DED63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03628"/>
    <w:multiLevelType w:val="multilevel"/>
    <w:tmpl w:val="B70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F6665"/>
    <w:multiLevelType w:val="hybridMultilevel"/>
    <w:tmpl w:val="013C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E4774"/>
    <w:multiLevelType w:val="hybridMultilevel"/>
    <w:tmpl w:val="DCB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06EB4"/>
    <w:multiLevelType w:val="hybridMultilevel"/>
    <w:tmpl w:val="4B1AA54A"/>
    <w:lvl w:ilvl="0" w:tplc="907C7DB4">
      <w:start w:val="2"/>
      <w:numFmt w:val="decimal"/>
      <w:lvlText w:val="%1."/>
      <w:lvlJc w:val="left"/>
      <w:pPr>
        <w:tabs>
          <w:tab w:val="num" w:pos="810"/>
        </w:tabs>
        <w:ind w:left="810" w:hanging="360"/>
      </w:pPr>
      <w:rPr>
        <w:rFonts w:hint="default"/>
        <w:sz w:val="18"/>
        <w:szCs w:val="18"/>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66FF18C2"/>
    <w:multiLevelType w:val="hybridMultilevel"/>
    <w:tmpl w:val="E8BE4430"/>
    <w:lvl w:ilvl="0" w:tplc="1CC61794">
      <w:start w:val="2"/>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0">
    <w:nsid w:val="7F2922B9"/>
    <w:multiLevelType w:val="hybridMultilevel"/>
    <w:tmpl w:val="950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8"/>
  </w:num>
  <w:num w:numId="6">
    <w:abstractNumId w:val="7"/>
  </w:num>
  <w:num w:numId="7">
    <w:abstractNumId w:val="2"/>
  </w:num>
  <w:num w:numId="8">
    <w:abstractNumId w:val="10"/>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E23227"/>
    <w:rsid w:val="00030FF9"/>
    <w:rsid w:val="00037AAB"/>
    <w:rsid w:val="00044298"/>
    <w:rsid w:val="00046068"/>
    <w:rsid w:val="00063A4B"/>
    <w:rsid w:val="000907D8"/>
    <w:rsid w:val="000A7CA9"/>
    <w:rsid w:val="000C1410"/>
    <w:rsid w:val="00100A47"/>
    <w:rsid w:val="001129C7"/>
    <w:rsid w:val="00171E29"/>
    <w:rsid w:val="00191F3E"/>
    <w:rsid w:val="00194A91"/>
    <w:rsid w:val="001C4D77"/>
    <w:rsid w:val="001C5B0F"/>
    <w:rsid w:val="00204EBA"/>
    <w:rsid w:val="002075E5"/>
    <w:rsid w:val="00210A32"/>
    <w:rsid w:val="002233C3"/>
    <w:rsid w:val="00225D5B"/>
    <w:rsid w:val="002611AE"/>
    <w:rsid w:val="00262B87"/>
    <w:rsid w:val="002724C9"/>
    <w:rsid w:val="00275544"/>
    <w:rsid w:val="00290BCF"/>
    <w:rsid w:val="002A7FF4"/>
    <w:rsid w:val="002C0FBA"/>
    <w:rsid w:val="002C5E5B"/>
    <w:rsid w:val="002C7D8C"/>
    <w:rsid w:val="00301588"/>
    <w:rsid w:val="00310009"/>
    <w:rsid w:val="00311D1F"/>
    <w:rsid w:val="0033582D"/>
    <w:rsid w:val="00345F5A"/>
    <w:rsid w:val="003501FA"/>
    <w:rsid w:val="00354C8F"/>
    <w:rsid w:val="00371121"/>
    <w:rsid w:val="00374ABE"/>
    <w:rsid w:val="003775A2"/>
    <w:rsid w:val="00390ECE"/>
    <w:rsid w:val="003A2E75"/>
    <w:rsid w:val="003E3C63"/>
    <w:rsid w:val="003F550F"/>
    <w:rsid w:val="00414D01"/>
    <w:rsid w:val="0043013C"/>
    <w:rsid w:val="004306D5"/>
    <w:rsid w:val="00442FD5"/>
    <w:rsid w:val="00453DDF"/>
    <w:rsid w:val="00455CC9"/>
    <w:rsid w:val="00503F0D"/>
    <w:rsid w:val="005067BB"/>
    <w:rsid w:val="005072AB"/>
    <w:rsid w:val="00563F75"/>
    <w:rsid w:val="00574403"/>
    <w:rsid w:val="0059191A"/>
    <w:rsid w:val="005C48A1"/>
    <w:rsid w:val="005E007A"/>
    <w:rsid w:val="005E31F6"/>
    <w:rsid w:val="005E51A5"/>
    <w:rsid w:val="005E773E"/>
    <w:rsid w:val="005F3E98"/>
    <w:rsid w:val="00606AF8"/>
    <w:rsid w:val="00607FDD"/>
    <w:rsid w:val="00617876"/>
    <w:rsid w:val="00641962"/>
    <w:rsid w:val="006474B1"/>
    <w:rsid w:val="00656406"/>
    <w:rsid w:val="00681D85"/>
    <w:rsid w:val="00694470"/>
    <w:rsid w:val="006B6BC7"/>
    <w:rsid w:val="006F1B02"/>
    <w:rsid w:val="0072021D"/>
    <w:rsid w:val="00730377"/>
    <w:rsid w:val="00731DAA"/>
    <w:rsid w:val="007333BF"/>
    <w:rsid w:val="007407AC"/>
    <w:rsid w:val="00751585"/>
    <w:rsid w:val="00761E65"/>
    <w:rsid w:val="007710B7"/>
    <w:rsid w:val="007B2298"/>
    <w:rsid w:val="007E04D8"/>
    <w:rsid w:val="007E38DA"/>
    <w:rsid w:val="00800C57"/>
    <w:rsid w:val="008048A8"/>
    <w:rsid w:val="00805117"/>
    <w:rsid w:val="008213E4"/>
    <w:rsid w:val="00832E90"/>
    <w:rsid w:val="00891A57"/>
    <w:rsid w:val="00895CBE"/>
    <w:rsid w:val="00895F25"/>
    <w:rsid w:val="008B38FE"/>
    <w:rsid w:val="008C04F6"/>
    <w:rsid w:val="008C5B3C"/>
    <w:rsid w:val="008D30CD"/>
    <w:rsid w:val="008F57E0"/>
    <w:rsid w:val="00903381"/>
    <w:rsid w:val="00910551"/>
    <w:rsid w:val="00920590"/>
    <w:rsid w:val="009209F4"/>
    <w:rsid w:val="00921BE6"/>
    <w:rsid w:val="0093071B"/>
    <w:rsid w:val="009439B6"/>
    <w:rsid w:val="00983203"/>
    <w:rsid w:val="00993D87"/>
    <w:rsid w:val="0099485F"/>
    <w:rsid w:val="009A0D14"/>
    <w:rsid w:val="009A370D"/>
    <w:rsid w:val="009C24D9"/>
    <w:rsid w:val="009C3F9A"/>
    <w:rsid w:val="009D0E78"/>
    <w:rsid w:val="009D7BF7"/>
    <w:rsid w:val="009E41F1"/>
    <w:rsid w:val="009E47F1"/>
    <w:rsid w:val="00A53C8C"/>
    <w:rsid w:val="00AB1D87"/>
    <w:rsid w:val="00AC2C5A"/>
    <w:rsid w:val="00AC7415"/>
    <w:rsid w:val="00AE59CC"/>
    <w:rsid w:val="00AE662E"/>
    <w:rsid w:val="00B0181D"/>
    <w:rsid w:val="00B16EF4"/>
    <w:rsid w:val="00B52BDE"/>
    <w:rsid w:val="00B66AE9"/>
    <w:rsid w:val="00B72CBA"/>
    <w:rsid w:val="00B8314B"/>
    <w:rsid w:val="00B86BF9"/>
    <w:rsid w:val="00BB7F98"/>
    <w:rsid w:val="00BE77AB"/>
    <w:rsid w:val="00BF743A"/>
    <w:rsid w:val="00C43B5F"/>
    <w:rsid w:val="00C46B19"/>
    <w:rsid w:val="00C5612C"/>
    <w:rsid w:val="00C624B9"/>
    <w:rsid w:val="00C7467B"/>
    <w:rsid w:val="00C74BF9"/>
    <w:rsid w:val="00C92C82"/>
    <w:rsid w:val="00C92E17"/>
    <w:rsid w:val="00CA6F5B"/>
    <w:rsid w:val="00CC088C"/>
    <w:rsid w:val="00CE4130"/>
    <w:rsid w:val="00CF2304"/>
    <w:rsid w:val="00D054B4"/>
    <w:rsid w:val="00D3000E"/>
    <w:rsid w:val="00D86B50"/>
    <w:rsid w:val="00DA4BD4"/>
    <w:rsid w:val="00DB4FE5"/>
    <w:rsid w:val="00DC58E4"/>
    <w:rsid w:val="00DD3AD1"/>
    <w:rsid w:val="00E22471"/>
    <w:rsid w:val="00E23227"/>
    <w:rsid w:val="00E26DED"/>
    <w:rsid w:val="00E33497"/>
    <w:rsid w:val="00E652A1"/>
    <w:rsid w:val="00E6779F"/>
    <w:rsid w:val="00EA4A20"/>
    <w:rsid w:val="00EB39F0"/>
    <w:rsid w:val="00F0466F"/>
    <w:rsid w:val="00F27911"/>
    <w:rsid w:val="00F45A93"/>
    <w:rsid w:val="00F52F8C"/>
    <w:rsid w:val="00F56052"/>
    <w:rsid w:val="00F738C5"/>
    <w:rsid w:val="00F740E8"/>
    <w:rsid w:val="00F76425"/>
    <w:rsid w:val="00FB2BDC"/>
    <w:rsid w:val="00FB7AB3"/>
    <w:rsid w:val="00FB7EF1"/>
    <w:rsid w:val="00FC0CBD"/>
    <w:rsid w:val="00FC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DE"/>
    <w:rPr>
      <w:sz w:val="24"/>
      <w:szCs w:val="24"/>
    </w:rPr>
  </w:style>
  <w:style w:type="paragraph" w:styleId="Heading1">
    <w:name w:val="heading 1"/>
    <w:basedOn w:val="Normal"/>
    <w:next w:val="Normal"/>
    <w:qFormat/>
    <w:rsid w:val="00B52BD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E29"/>
    <w:pPr>
      <w:tabs>
        <w:tab w:val="center" w:pos="4320"/>
        <w:tab w:val="right" w:pos="8640"/>
      </w:tabs>
    </w:pPr>
  </w:style>
  <w:style w:type="paragraph" w:styleId="Footer">
    <w:name w:val="footer"/>
    <w:basedOn w:val="Normal"/>
    <w:rsid w:val="00171E29"/>
    <w:pPr>
      <w:tabs>
        <w:tab w:val="center" w:pos="4320"/>
        <w:tab w:val="right" w:pos="8640"/>
      </w:tabs>
    </w:pPr>
  </w:style>
  <w:style w:type="paragraph" w:styleId="BalloonText">
    <w:name w:val="Balloon Text"/>
    <w:basedOn w:val="Normal"/>
    <w:semiHidden/>
    <w:rsid w:val="00751585"/>
    <w:rPr>
      <w:rFonts w:ascii="Tahoma" w:hAnsi="Tahoma" w:cs="Tahoma"/>
      <w:sz w:val="16"/>
      <w:szCs w:val="16"/>
    </w:rPr>
  </w:style>
  <w:style w:type="table" w:styleId="TableGrid">
    <w:name w:val="Table Grid"/>
    <w:basedOn w:val="TableNormal"/>
    <w:rsid w:val="0043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D01"/>
    <w:pPr>
      <w:ind w:left="720"/>
      <w:contextualSpacing/>
    </w:pPr>
  </w:style>
  <w:style w:type="paragraph" w:styleId="NormalWeb">
    <w:name w:val="Normal (Web)"/>
    <w:basedOn w:val="Normal"/>
    <w:uiPriority w:val="99"/>
    <w:unhideWhenUsed/>
    <w:rsid w:val="00C7467B"/>
    <w:pPr>
      <w:spacing w:before="100" w:beforeAutospacing="1" w:after="100" w:afterAutospacing="1"/>
    </w:pPr>
  </w:style>
  <w:style w:type="character" w:styleId="Hyperlink">
    <w:name w:val="Hyperlink"/>
    <w:basedOn w:val="DefaultParagraphFont"/>
    <w:rsid w:val="00607FDD"/>
    <w:rPr>
      <w:color w:val="0000FF"/>
      <w:u w:val="single"/>
    </w:rPr>
  </w:style>
  <w:style w:type="character" w:styleId="Emphasis">
    <w:name w:val="Emphasis"/>
    <w:basedOn w:val="DefaultParagraphFont"/>
    <w:uiPriority w:val="20"/>
    <w:qFormat/>
    <w:rsid w:val="00345F5A"/>
    <w:rPr>
      <w:i/>
      <w:iCs/>
    </w:rPr>
  </w:style>
  <w:style w:type="character" w:styleId="Strong">
    <w:name w:val="Strong"/>
    <w:basedOn w:val="DefaultParagraphFont"/>
    <w:uiPriority w:val="22"/>
    <w:qFormat/>
    <w:rsid w:val="009C3F9A"/>
    <w:rPr>
      <w:b/>
      <w:bCs/>
    </w:rPr>
  </w:style>
  <w:style w:type="paragraph" w:styleId="NoSpacing">
    <w:name w:val="No Spacing"/>
    <w:uiPriority w:val="1"/>
    <w:qFormat/>
    <w:rsid w:val="00503F0D"/>
    <w:rPr>
      <w:rFonts w:ascii="Calibri" w:eastAsia="Calibri" w:hAnsi="Calibri"/>
      <w:sz w:val="22"/>
      <w:szCs w:val="22"/>
    </w:rPr>
  </w:style>
  <w:style w:type="character" w:customStyle="1" w:styleId="apple-style-span">
    <w:name w:val="apple-style-span"/>
    <w:basedOn w:val="DefaultParagraphFont"/>
    <w:rsid w:val="00503F0D"/>
  </w:style>
  <w:style w:type="character" w:customStyle="1" w:styleId="apple-converted-space">
    <w:name w:val="apple-converted-space"/>
    <w:basedOn w:val="DefaultParagraphFont"/>
    <w:rsid w:val="00503F0D"/>
  </w:style>
  <w:style w:type="character" w:customStyle="1" w:styleId="HeaderChar">
    <w:name w:val="Header Char"/>
    <w:basedOn w:val="DefaultParagraphFont"/>
    <w:link w:val="Header"/>
    <w:uiPriority w:val="99"/>
    <w:rsid w:val="00503F0D"/>
    <w:rPr>
      <w:sz w:val="24"/>
      <w:szCs w:val="24"/>
    </w:rPr>
  </w:style>
</w:styles>
</file>

<file path=word/webSettings.xml><?xml version="1.0" encoding="utf-8"?>
<w:webSettings xmlns:r="http://schemas.openxmlformats.org/officeDocument/2006/relationships" xmlns:w="http://schemas.openxmlformats.org/wordprocessingml/2006/main">
  <w:divs>
    <w:div w:id="374503444">
      <w:bodyDiv w:val="1"/>
      <w:marLeft w:val="0"/>
      <w:marRight w:val="0"/>
      <w:marTop w:val="0"/>
      <w:marBottom w:val="0"/>
      <w:divBdr>
        <w:top w:val="none" w:sz="0" w:space="0" w:color="auto"/>
        <w:left w:val="none" w:sz="0" w:space="0" w:color="auto"/>
        <w:bottom w:val="none" w:sz="0" w:space="0" w:color="auto"/>
        <w:right w:val="none" w:sz="0" w:space="0" w:color="auto"/>
      </w:divBdr>
      <w:divsChild>
        <w:div w:id="2031485395">
          <w:marLeft w:val="0"/>
          <w:marRight w:val="0"/>
          <w:marTop w:val="0"/>
          <w:marBottom w:val="0"/>
          <w:divBdr>
            <w:top w:val="none" w:sz="0" w:space="0" w:color="auto"/>
            <w:left w:val="none" w:sz="0" w:space="0" w:color="auto"/>
            <w:bottom w:val="none" w:sz="0" w:space="0" w:color="auto"/>
            <w:right w:val="none" w:sz="0" w:space="0" w:color="auto"/>
          </w:divBdr>
          <w:divsChild>
            <w:div w:id="467284381">
              <w:marLeft w:val="0"/>
              <w:marRight w:val="0"/>
              <w:marTop w:val="0"/>
              <w:marBottom w:val="0"/>
              <w:divBdr>
                <w:top w:val="none" w:sz="0" w:space="0" w:color="auto"/>
                <w:left w:val="none" w:sz="0" w:space="0" w:color="auto"/>
                <w:bottom w:val="none" w:sz="0" w:space="0" w:color="auto"/>
                <w:right w:val="none" w:sz="0" w:space="0" w:color="auto"/>
              </w:divBdr>
              <w:divsChild>
                <w:div w:id="1340542447">
                  <w:marLeft w:val="0"/>
                  <w:marRight w:val="0"/>
                  <w:marTop w:val="0"/>
                  <w:marBottom w:val="0"/>
                  <w:divBdr>
                    <w:top w:val="none" w:sz="0" w:space="0" w:color="auto"/>
                    <w:left w:val="none" w:sz="0" w:space="0" w:color="auto"/>
                    <w:bottom w:val="none" w:sz="0" w:space="0" w:color="auto"/>
                    <w:right w:val="none" w:sz="0" w:space="0" w:color="auto"/>
                  </w:divBdr>
                  <w:divsChild>
                    <w:div w:id="225340195">
                      <w:marLeft w:val="0"/>
                      <w:marRight w:val="0"/>
                      <w:marTop w:val="142"/>
                      <w:marBottom w:val="285"/>
                      <w:divBdr>
                        <w:top w:val="none" w:sz="0" w:space="0" w:color="auto"/>
                        <w:left w:val="none" w:sz="0" w:space="0" w:color="auto"/>
                        <w:bottom w:val="none" w:sz="0" w:space="0" w:color="auto"/>
                        <w:right w:val="none" w:sz="0" w:space="0" w:color="auto"/>
                      </w:divBdr>
                      <w:divsChild>
                        <w:div w:id="1873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5294">
      <w:bodyDiv w:val="1"/>
      <w:marLeft w:val="0"/>
      <w:marRight w:val="0"/>
      <w:marTop w:val="0"/>
      <w:marBottom w:val="0"/>
      <w:divBdr>
        <w:top w:val="none" w:sz="0" w:space="0" w:color="auto"/>
        <w:left w:val="none" w:sz="0" w:space="0" w:color="auto"/>
        <w:bottom w:val="none" w:sz="0" w:space="0" w:color="auto"/>
        <w:right w:val="none" w:sz="0" w:space="0" w:color="auto"/>
      </w:divBdr>
      <w:divsChild>
        <w:div w:id="1689983936">
          <w:marLeft w:val="0"/>
          <w:marRight w:val="0"/>
          <w:marTop w:val="0"/>
          <w:marBottom w:val="0"/>
          <w:divBdr>
            <w:top w:val="none" w:sz="0" w:space="0" w:color="auto"/>
            <w:left w:val="none" w:sz="0" w:space="0" w:color="auto"/>
            <w:bottom w:val="none" w:sz="0" w:space="0" w:color="auto"/>
            <w:right w:val="none" w:sz="0" w:space="0" w:color="auto"/>
          </w:divBdr>
          <w:divsChild>
            <w:div w:id="857935031">
              <w:marLeft w:val="0"/>
              <w:marRight w:val="0"/>
              <w:marTop w:val="0"/>
              <w:marBottom w:val="0"/>
              <w:divBdr>
                <w:top w:val="none" w:sz="0" w:space="0" w:color="auto"/>
                <w:left w:val="none" w:sz="0" w:space="0" w:color="auto"/>
                <w:bottom w:val="none" w:sz="0" w:space="0" w:color="auto"/>
                <w:right w:val="none" w:sz="0" w:space="0" w:color="auto"/>
              </w:divBdr>
              <w:divsChild>
                <w:div w:id="380522816">
                  <w:marLeft w:val="0"/>
                  <w:marRight w:val="0"/>
                  <w:marTop w:val="0"/>
                  <w:marBottom w:val="0"/>
                  <w:divBdr>
                    <w:top w:val="none" w:sz="0" w:space="0" w:color="auto"/>
                    <w:left w:val="none" w:sz="0" w:space="0" w:color="auto"/>
                    <w:bottom w:val="none" w:sz="0" w:space="0" w:color="auto"/>
                    <w:right w:val="none" w:sz="0" w:space="0" w:color="auto"/>
                  </w:divBdr>
                  <w:divsChild>
                    <w:div w:id="192035524">
                      <w:marLeft w:val="0"/>
                      <w:marRight w:val="0"/>
                      <w:marTop w:val="142"/>
                      <w:marBottom w:val="285"/>
                      <w:divBdr>
                        <w:top w:val="none" w:sz="0" w:space="0" w:color="auto"/>
                        <w:left w:val="none" w:sz="0" w:space="0" w:color="auto"/>
                        <w:bottom w:val="none" w:sz="0" w:space="0" w:color="auto"/>
                        <w:right w:val="none" w:sz="0" w:space="0" w:color="auto"/>
                      </w:divBdr>
                      <w:divsChild>
                        <w:div w:id="2831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3029">
      <w:bodyDiv w:val="1"/>
      <w:marLeft w:val="0"/>
      <w:marRight w:val="0"/>
      <w:marTop w:val="0"/>
      <w:marBottom w:val="0"/>
      <w:divBdr>
        <w:top w:val="none" w:sz="0" w:space="0" w:color="auto"/>
        <w:left w:val="none" w:sz="0" w:space="0" w:color="auto"/>
        <w:bottom w:val="none" w:sz="0" w:space="0" w:color="auto"/>
        <w:right w:val="none" w:sz="0" w:space="0" w:color="auto"/>
      </w:divBdr>
      <w:divsChild>
        <w:div w:id="1928610327">
          <w:marLeft w:val="0"/>
          <w:marRight w:val="0"/>
          <w:marTop w:val="0"/>
          <w:marBottom w:val="0"/>
          <w:divBdr>
            <w:top w:val="none" w:sz="0" w:space="0" w:color="auto"/>
            <w:left w:val="none" w:sz="0" w:space="0" w:color="auto"/>
            <w:bottom w:val="none" w:sz="0" w:space="0" w:color="auto"/>
            <w:right w:val="none" w:sz="0" w:space="0" w:color="auto"/>
          </w:divBdr>
          <w:divsChild>
            <w:div w:id="891623325">
              <w:marLeft w:val="0"/>
              <w:marRight w:val="0"/>
              <w:marTop w:val="0"/>
              <w:marBottom w:val="0"/>
              <w:divBdr>
                <w:top w:val="none" w:sz="0" w:space="0" w:color="auto"/>
                <w:left w:val="none" w:sz="0" w:space="0" w:color="auto"/>
                <w:bottom w:val="none" w:sz="0" w:space="0" w:color="auto"/>
                <w:right w:val="none" w:sz="0" w:space="0" w:color="auto"/>
              </w:divBdr>
              <w:divsChild>
                <w:div w:id="1121654630">
                  <w:marLeft w:val="0"/>
                  <w:marRight w:val="0"/>
                  <w:marTop w:val="0"/>
                  <w:marBottom w:val="0"/>
                  <w:divBdr>
                    <w:top w:val="none" w:sz="0" w:space="0" w:color="auto"/>
                    <w:left w:val="none" w:sz="0" w:space="0" w:color="auto"/>
                    <w:bottom w:val="none" w:sz="0" w:space="0" w:color="auto"/>
                    <w:right w:val="none" w:sz="0" w:space="0" w:color="auto"/>
                  </w:divBdr>
                  <w:divsChild>
                    <w:div w:id="1492989550">
                      <w:marLeft w:val="0"/>
                      <w:marRight w:val="0"/>
                      <w:marTop w:val="142"/>
                      <w:marBottom w:val="285"/>
                      <w:divBdr>
                        <w:top w:val="none" w:sz="0" w:space="0" w:color="auto"/>
                        <w:left w:val="none" w:sz="0" w:space="0" w:color="auto"/>
                        <w:bottom w:val="none" w:sz="0" w:space="0" w:color="auto"/>
                        <w:right w:val="none" w:sz="0" w:space="0" w:color="auto"/>
                      </w:divBdr>
                      <w:divsChild>
                        <w:div w:id="1505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cdaniel.edu/slmonline/SLM_501_sp11/pdf/aasl_empowering-planning_v6_spreads.pdf"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047DE4-9DD1-44B1-AAD5-B9860243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FREDERICK COUNTY PUBLIC SCHOOLS</vt:lpstr>
    </vt:vector>
  </TitlesOfParts>
  <Company>Microsoft</Company>
  <LinksUpToDate>false</LinksUpToDate>
  <CharactersWithSpaces>43089</CharactersWithSpaces>
  <SharedDoc>false</SharedDoc>
  <HLinks>
    <vt:vector size="6" baseType="variant">
      <vt:variant>
        <vt:i4>1179697</vt:i4>
      </vt:variant>
      <vt:variant>
        <vt:i4>0</vt:i4>
      </vt:variant>
      <vt:variant>
        <vt:i4>0</vt:i4>
      </vt:variant>
      <vt:variant>
        <vt:i4>5</vt:i4>
      </vt:variant>
      <vt:variant>
        <vt:lpwstr>http://www2.mcdaniel.edu/slmonline/SLM_501_sp11/pdf/aasl_empowering-planning_v6_spreads.pdf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COUNTY PUBLIC SCHOOLS</dc:title>
  <dc:creator>FCPS</dc:creator>
  <cp:lastModifiedBy>Kate and Sam</cp:lastModifiedBy>
  <cp:revision>4</cp:revision>
  <cp:lastPrinted>2009-09-21T21:33:00Z</cp:lastPrinted>
  <dcterms:created xsi:type="dcterms:W3CDTF">2011-02-19T21:19:00Z</dcterms:created>
  <dcterms:modified xsi:type="dcterms:W3CDTF">2011-02-19T21:44:00Z</dcterms:modified>
</cp:coreProperties>
</file>